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6F329BBD" w:rsidR="003F5FF8"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0080030F" w:rsidRPr="0080030F">
        <w:rPr>
          <w:rFonts w:ascii="黑体" w:eastAsia="黑体" w:hAnsi="黑体" w:cs="黑体"/>
          <w:szCs w:val="22"/>
        </w:rPr>
        <w:t>19.080</w:t>
      </w:r>
      <w:proofErr w:type="gramEnd"/>
      <w:r>
        <w:rPr>
          <w:rFonts w:ascii="黑体" w:eastAsia="黑体" w:hAnsi="黑体" w:cs="黑体" w:hint="eastAsia"/>
          <w:color w:val="FF0000"/>
          <w:szCs w:val="22"/>
        </w:rPr>
        <w:t xml:space="preserve">       </w:t>
      </w:r>
    </w:p>
    <w:p w14:paraId="2C5F77EA" w14:textId="73ED73CB" w:rsidR="003F5FF8"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FC2900">
        <w:rPr>
          <w:rFonts w:ascii="黑体" w:eastAsia="黑体" w:hAnsi="黑体" w:cs="黑体" w:hint="eastAsia"/>
          <w:szCs w:val="22"/>
        </w:rPr>
        <w:t>N</w:t>
      </w:r>
      <w:proofErr w:type="gramEnd"/>
      <w:r w:rsidR="00FC2900">
        <w:rPr>
          <w:rFonts w:ascii="黑体" w:eastAsia="黑体" w:hAnsi="黑体" w:cs="黑体" w:hint="eastAsia"/>
          <w:szCs w:val="22"/>
        </w:rPr>
        <w:t>20</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1BCD8BB1"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w:t>
      </w:r>
      <w:r w:rsidR="00435425">
        <w:rPr>
          <w:rFonts w:ascii="黑体" w:eastAsia="黑体" w:hAnsi="黑体" w:cs="黑体" w:hint="eastAsia"/>
          <w:sz w:val="28"/>
          <w:szCs w:val="28"/>
        </w:rPr>
        <w:t>6</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098758F0" w14:textId="125157C2" w:rsidR="003F5FF8" w:rsidRDefault="00C37F1A">
      <w:pPr>
        <w:spacing w:line="360" w:lineRule="auto"/>
        <w:jc w:val="center"/>
        <w:rPr>
          <w:rFonts w:ascii="Times New Roman" w:eastAsia="黑体" w:hAnsi="Times New Roman"/>
        </w:rPr>
      </w:pPr>
      <w:bookmarkStart w:id="0" w:name="OLE_LINK2"/>
      <w:r w:rsidRPr="00C37F1A">
        <w:rPr>
          <w:rFonts w:ascii="Times New Roman" w:eastAsia="黑体" w:hAnsi="Times New Roman"/>
          <w:sz w:val="52"/>
          <w:szCs w:val="52"/>
        </w:rPr>
        <w:t>红外热成像与超声波局部放电复合检测仪技术要求</w:t>
      </w:r>
    </w:p>
    <w:bookmarkEnd w:id="0"/>
    <w:p w14:paraId="63B0DA25" w14:textId="00A805DE" w:rsidR="003F5FF8" w:rsidRDefault="00C37F1A" w:rsidP="0082722B">
      <w:pPr>
        <w:spacing w:line="360" w:lineRule="auto"/>
        <w:jc w:val="center"/>
        <w:rPr>
          <w:rFonts w:ascii="Times New Roman" w:hAnsi="Times New Roman"/>
          <w:szCs w:val="22"/>
        </w:rPr>
      </w:pPr>
      <w:r w:rsidRPr="00C37F1A">
        <w:rPr>
          <w:rFonts w:ascii="Times New Roman" w:eastAsia="黑体" w:hAnsi="Times New Roman"/>
          <w:sz w:val="28"/>
          <w:szCs w:val="28"/>
        </w:rPr>
        <w:t>Technical requirements for infrared thermal imaging and ultrasonic partial discharge composite detector</w:t>
      </w:r>
    </w:p>
    <w:p w14:paraId="12AD9E2D" w14:textId="77777777" w:rsidR="003F5FF8" w:rsidRDefault="003F5FF8">
      <w:pPr>
        <w:spacing w:line="360" w:lineRule="auto"/>
        <w:rPr>
          <w:rFonts w:ascii="Times New Roman" w:hAnsi="Times New Roman"/>
          <w:szCs w:val="22"/>
        </w:rPr>
      </w:pP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639E94" w14:textId="77777777" w:rsidR="0082722B" w:rsidRDefault="0082722B">
      <w:pPr>
        <w:spacing w:line="360" w:lineRule="auto"/>
        <w:rPr>
          <w:rFonts w:ascii="Times New Roman" w:hAnsi="Times New Roman"/>
          <w:szCs w:val="22"/>
        </w:rPr>
      </w:pPr>
    </w:p>
    <w:p w14:paraId="19FE7C19" w14:textId="77777777" w:rsidR="0082722B" w:rsidRDefault="0082722B">
      <w:pPr>
        <w:spacing w:line="360" w:lineRule="auto"/>
        <w:rPr>
          <w:rFonts w:ascii="Times New Roman" w:hAnsi="Times New Roman"/>
          <w:szCs w:val="22"/>
        </w:rPr>
      </w:pPr>
    </w:p>
    <w:p w14:paraId="33179AF2" w14:textId="77777777" w:rsidR="0082722B" w:rsidRDefault="0082722B">
      <w:pPr>
        <w:spacing w:line="360" w:lineRule="auto"/>
        <w:rPr>
          <w:rFonts w:ascii="Times New Roman" w:hAnsi="Times New Roman"/>
          <w:szCs w:val="22"/>
        </w:rPr>
      </w:pPr>
    </w:p>
    <w:p w14:paraId="33E2CF4F" w14:textId="77777777" w:rsidR="0082722B" w:rsidRDefault="0082722B">
      <w:pPr>
        <w:spacing w:line="360" w:lineRule="auto"/>
        <w:rPr>
          <w:rFonts w:ascii="Times New Roman" w:hAnsi="Times New Roman"/>
          <w:szCs w:val="22"/>
        </w:rPr>
      </w:pPr>
    </w:p>
    <w:p w14:paraId="3A556284" w14:textId="77777777" w:rsidR="0082722B" w:rsidRDefault="0082722B">
      <w:pPr>
        <w:spacing w:line="360" w:lineRule="auto"/>
        <w:rPr>
          <w:rFonts w:ascii="Times New Roman" w:hAnsi="Times New Roman"/>
          <w:szCs w:val="22"/>
        </w:rPr>
      </w:pPr>
    </w:p>
    <w:p w14:paraId="6A005D20" w14:textId="77777777" w:rsidR="0082722B" w:rsidRDefault="0082722B">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6463E1B" w14:textId="6091C0F6"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w:t>
      </w:r>
      <w:r w:rsidR="00435425">
        <w:rPr>
          <w:rFonts w:ascii="黑体" w:eastAsia="黑体" w:hAnsi="黑体" w:cs="黑体" w:hint="eastAsia"/>
          <w:sz w:val="28"/>
          <w:szCs w:val="28"/>
        </w:rPr>
        <w:t>6</w:t>
      </w:r>
      <w:r>
        <w:rPr>
          <w:rFonts w:ascii="黑体" w:eastAsia="黑体" w:hAnsi="黑体" w:cs="黑体" w:hint="eastAsia"/>
          <w:sz w:val="28"/>
          <w:szCs w:val="28"/>
        </w:rPr>
        <w:t>-X-XX发布                                  202</w:t>
      </w:r>
      <w:r w:rsidR="00435425">
        <w:rPr>
          <w:rFonts w:ascii="黑体" w:eastAsia="黑体" w:hAnsi="黑体" w:cs="黑体" w:hint="eastAsia"/>
          <w:sz w:val="28"/>
          <w:szCs w:val="28"/>
        </w:rPr>
        <w:t>6</w:t>
      </w:r>
      <w:r>
        <w:rPr>
          <w:rFonts w:ascii="黑体" w:eastAsia="黑体" w:hAnsi="黑体" w:cs="黑体" w:hint="eastAsia"/>
          <w:sz w:val="28"/>
          <w:szCs w:val="28"/>
        </w:rPr>
        <w:t>-X-XX实施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16BCB133" w14:textId="77777777" w:rsidR="005A06B6" w:rsidRDefault="005A06B6" w:rsidP="005A06B6">
      <w:pPr>
        <w:pStyle w:val="affffffc"/>
        <w:spacing w:after="360"/>
      </w:pPr>
      <w:bookmarkStart w:id="1" w:name="BookMark1"/>
      <w:bookmarkStart w:id="2" w:name="_Toc12379"/>
      <w:bookmarkStart w:id="3" w:name="_Toc3964"/>
      <w:bookmarkStart w:id="4" w:name="_Toc212315096"/>
      <w:bookmarkStart w:id="5" w:name="_Toc212487669"/>
      <w:bookmarkStart w:id="6" w:name="_Toc212823333"/>
      <w:r w:rsidRPr="005A06B6">
        <w:rPr>
          <w:rFonts w:hint="eastAsia"/>
          <w:spacing w:val="320"/>
        </w:rPr>
        <w:lastRenderedPageBreak/>
        <w:t>目</w:t>
      </w:r>
      <w:r>
        <w:rPr>
          <w:rFonts w:hint="eastAsia"/>
        </w:rPr>
        <w:t>次</w:t>
      </w:r>
    </w:p>
    <w:p w14:paraId="7EDFCC45" w14:textId="03DF5184" w:rsidR="005E3CD6" w:rsidRDefault="005A06B6">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5A06B6">
        <w:fldChar w:fldCharType="begin"/>
      </w:r>
      <w:r w:rsidRPr="005A06B6">
        <w:instrText xml:space="preserve"> TOC \o "1-1" \h \t "标准文件_一级条标题,2,标准文件_附录一级条标题,2," </w:instrText>
      </w:r>
      <w:r w:rsidRPr="005A06B6">
        <w:fldChar w:fldCharType="separate"/>
      </w:r>
      <w:hyperlink w:anchor="_Toc230765451" w:history="1">
        <w:r w:rsidR="005E3CD6" w:rsidRPr="00226210">
          <w:rPr>
            <w:rStyle w:val="affffd"/>
            <w:noProof/>
          </w:rPr>
          <w:t>前言</w:t>
        </w:r>
        <w:r w:rsidR="005E3CD6">
          <w:rPr>
            <w:rFonts w:hint="eastAsia"/>
            <w:noProof/>
          </w:rPr>
          <w:tab/>
        </w:r>
        <w:r w:rsidR="005E3CD6">
          <w:rPr>
            <w:rFonts w:hint="eastAsia"/>
            <w:noProof/>
          </w:rPr>
          <w:fldChar w:fldCharType="begin"/>
        </w:r>
        <w:r w:rsidR="005E3CD6">
          <w:rPr>
            <w:rFonts w:hint="eastAsia"/>
            <w:noProof/>
          </w:rPr>
          <w:instrText xml:space="preserve"> </w:instrText>
        </w:r>
        <w:r w:rsidR="005E3CD6">
          <w:rPr>
            <w:noProof/>
          </w:rPr>
          <w:instrText>PAGEREF _Toc230765451 \h</w:instrText>
        </w:r>
        <w:r w:rsidR="005E3CD6">
          <w:rPr>
            <w:rFonts w:hint="eastAsia"/>
            <w:noProof/>
          </w:rPr>
          <w:instrText xml:space="preserve"> </w:instrText>
        </w:r>
        <w:r w:rsidR="005E3CD6">
          <w:rPr>
            <w:rFonts w:hint="eastAsia"/>
            <w:noProof/>
          </w:rPr>
        </w:r>
        <w:r w:rsidR="005E3CD6">
          <w:rPr>
            <w:rFonts w:hint="eastAsia"/>
            <w:noProof/>
          </w:rPr>
          <w:fldChar w:fldCharType="separate"/>
        </w:r>
        <w:r w:rsidR="005E3CD6">
          <w:rPr>
            <w:noProof/>
          </w:rPr>
          <w:t>II</w:t>
        </w:r>
        <w:r w:rsidR="005E3CD6">
          <w:rPr>
            <w:rFonts w:hint="eastAsia"/>
            <w:noProof/>
          </w:rPr>
          <w:fldChar w:fldCharType="end"/>
        </w:r>
      </w:hyperlink>
    </w:p>
    <w:p w14:paraId="71651720" w14:textId="56B8EF3E" w:rsidR="005E3CD6" w:rsidRDefault="005E3CD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765453" w:history="1">
        <w:r w:rsidRPr="00226210">
          <w:rPr>
            <w:rStyle w:val="affffd"/>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_Toc230765453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4E352028" w14:textId="2B1EE83A" w:rsidR="005E3CD6" w:rsidRDefault="005E3CD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765454" w:history="1">
        <w:r w:rsidRPr="00226210">
          <w:rPr>
            <w:rStyle w:val="affffd"/>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_Toc230765454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671F9058" w14:textId="67AF35F6" w:rsidR="005E3CD6" w:rsidRDefault="005E3CD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765455" w:history="1">
        <w:r w:rsidRPr="00226210">
          <w:rPr>
            <w:rStyle w:val="affffd"/>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_Toc230765455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40F17CCD" w14:textId="30AB799E" w:rsidR="005E3CD6" w:rsidRDefault="005E3CD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765456" w:history="1">
        <w:r w:rsidRPr="00226210">
          <w:rPr>
            <w:rStyle w:val="affffd"/>
            <w:noProof/>
          </w:rPr>
          <w:t>4 产品组成与型号</w:t>
        </w:r>
        <w:r>
          <w:rPr>
            <w:rFonts w:hint="eastAsia"/>
            <w:noProof/>
          </w:rPr>
          <w:tab/>
        </w:r>
        <w:r>
          <w:rPr>
            <w:rFonts w:hint="eastAsia"/>
            <w:noProof/>
          </w:rPr>
          <w:fldChar w:fldCharType="begin"/>
        </w:r>
        <w:r>
          <w:rPr>
            <w:rFonts w:hint="eastAsia"/>
            <w:noProof/>
          </w:rPr>
          <w:instrText xml:space="preserve"> </w:instrText>
        </w:r>
        <w:r>
          <w:rPr>
            <w:noProof/>
          </w:rPr>
          <w:instrText>PAGEREF _Toc230765456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0B4D8F7B" w14:textId="77DDB307" w:rsidR="005E3CD6" w:rsidRDefault="005E3CD6">
      <w:pPr>
        <w:pStyle w:val="TOC2"/>
        <w:rPr>
          <w:rFonts w:asciiTheme="minorHAnsi" w:eastAsiaTheme="minorEastAsia" w:hAnsiTheme="minorHAnsi" w:cstheme="minorBidi" w:hint="eastAsia"/>
          <w:noProof/>
          <w:sz w:val="22"/>
          <w:szCs w:val="24"/>
          <w14:ligatures w14:val="standardContextual"/>
        </w:rPr>
      </w:pPr>
      <w:hyperlink w:anchor="_Toc230765457" w:history="1">
        <w:r w:rsidRPr="00226210">
          <w:rPr>
            <w:rStyle w:val="affffd"/>
            <w:noProof/>
            <w14:scene3d>
              <w14:camera w14:prst="orthographicFront"/>
              <w14:lightRig w14:rig="threePt" w14:dir="t">
                <w14:rot w14:lat="0" w14:lon="0" w14:rev="0"/>
              </w14:lightRig>
            </w14:scene3d>
          </w:rPr>
          <w:t>4.1</w:t>
        </w:r>
        <w:r w:rsidRPr="00226210">
          <w:rPr>
            <w:rStyle w:val="affffd"/>
            <w:noProof/>
          </w:rPr>
          <w:t xml:space="preserve"> 组成</w:t>
        </w:r>
        <w:r>
          <w:rPr>
            <w:rFonts w:hint="eastAsia"/>
            <w:noProof/>
          </w:rPr>
          <w:tab/>
        </w:r>
        <w:r>
          <w:rPr>
            <w:rFonts w:hint="eastAsia"/>
            <w:noProof/>
          </w:rPr>
          <w:fldChar w:fldCharType="begin"/>
        </w:r>
        <w:r>
          <w:rPr>
            <w:rFonts w:hint="eastAsia"/>
            <w:noProof/>
          </w:rPr>
          <w:instrText xml:space="preserve"> </w:instrText>
        </w:r>
        <w:r>
          <w:rPr>
            <w:noProof/>
          </w:rPr>
          <w:instrText>PAGEREF _Toc230765457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39860E57" w14:textId="5DD9A5D2" w:rsidR="005E3CD6" w:rsidRDefault="005E3CD6">
      <w:pPr>
        <w:pStyle w:val="TOC2"/>
        <w:rPr>
          <w:rFonts w:asciiTheme="minorHAnsi" w:eastAsiaTheme="minorEastAsia" w:hAnsiTheme="minorHAnsi" w:cstheme="minorBidi" w:hint="eastAsia"/>
          <w:noProof/>
          <w:sz w:val="22"/>
          <w:szCs w:val="24"/>
          <w14:ligatures w14:val="standardContextual"/>
        </w:rPr>
      </w:pPr>
      <w:hyperlink w:anchor="_Toc230765458" w:history="1">
        <w:r w:rsidRPr="00226210">
          <w:rPr>
            <w:rStyle w:val="affffd"/>
            <w:noProof/>
            <w14:scene3d>
              <w14:camera w14:prst="orthographicFront"/>
              <w14:lightRig w14:rig="threePt" w14:dir="t">
                <w14:rot w14:lat="0" w14:lon="0" w14:rev="0"/>
              </w14:lightRig>
            </w14:scene3d>
          </w:rPr>
          <w:t>4.2</w:t>
        </w:r>
        <w:r w:rsidRPr="00226210">
          <w:rPr>
            <w:rStyle w:val="affffd"/>
            <w:noProof/>
          </w:rPr>
          <w:t xml:space="preserve"> 型号与分类</w:t>
        </w:r>
        <w:r>
          <w:rPr>
            <w:rFonts w:hint="eastAsia"/>
            <w:noProof/>
          </w:rPr>
          <w:tab/>
        </w:r>
        <w:r>
          <w:rPr>
            <w:rFonts w:hint="eastAsia"/>
            <w:noProof/>
          </w:rPr>
          <w:fldChar w:fldCharType="begin"/>
        </w:r>
        <w:r>
          <w:rPr>
            <w:rFonts w:hint="eastAsia"/>
            <w:noProof/>
          </w:rPr>
          <w:instrText xml:space="preserve"> </w:instrText>
        </w:r>
        <w:r>
          <w:rPr>
            <w:noProof/>
          </w:rPr>
          <w:instrText>PAGEREF _Toc230765458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66E10355" w14:textId="0CE202ED" w:rsidR="005E3CD6" w:rsidRDefault="005E3CD6">
      <w:pPr>
        <w:pStyle w:val="TOC2"/>
        <w:rPr>
          <w:rFonts w:asciiTheme="minorHAnsi" w:eastAsiaTheme="minorEastAsia" w:hAnsiTheme="minorHAnsi" w:cstheme="minorBidi" w:hint="eastAsia"/>
          <w:noProof/>
          <w:sz w:val="22"/>
          <w:szCs w:val="24"/>
          <w14:ligatures w14:val="standardContextual"/>
        </w:rPr>
      </w:pPr>
      <w:hyperlink w:anchor="_Toc230765459" w:history="1">
        <w:r w:rsidRPr="00226210">
          <w:rPr>
            <w:rStyle w:val="affffd"/>
            <w:noProof/>
            <w14:scene3d>
              <w14:camera w14:prst="orthographicFront"/>
              <w14:lightRig w14:rig="threePt" w14:dir="t">
                <w14:rot w14:lat="0" w14:lon="0" w14:rev="0"/>
              </w14:lightRig>
            </w14:scene3d>
          </w:rPr>
          <w:t>4.3</w:t>
        </w:r>
        <w:r w:rsidRPr="00226210">
          <w:rPr>
            <w:rStyle w:val="affffd"/>
            <w:noProof/>
          </w:rPr>
          <w:t xml:space="preserve"> 型号命名规则</w:t>
        </w:r>
        <w:r>
          <w:rPr>
            <w:rFonts w:hint="eastAsia"/>
            <w:noProof/>
          </w:rPr>
          <w:tab/>
        </w:r>
        <w:r>
          <w:rPr>
            <w:rFonts w:hint="eastAsia"/>
            <w:noProof/>
          </w:rPr>
          <w:fldChar w:fldCharType="begin"/>
        </w:r>
        <w:r>
          <w:rPr>
            <w:rFonts w:hint="eastAsia"/>
            <w:noProof/>
          </w:rPr>
          <w:instrText xml:space="preserve"> </w:instrText>
        </w:r>
        <w:r>
          <w:rPr>
            <w:noProof/>
          </w:rPr>
          <w:instrText>PAGEREF _Toc230765459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6149CB03" w14:textId="18F571A2" w:rsidR="005E3CD6" w:rsidRDefault="005E3CD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765460" w:history="1">
        <w:r w:rsidRPr="00226210">
          <w:rPr>
            <w:rStyle w:val="affffd"/>
            <w:noProof/>
          </w:rPr>
          <w:t>5 技术要求</w:t>
        </w:r>
        <w:r>
          <w:rPr>
            <w:rFonts w:hint="eastAsia"/>
            <w:noProof/>
          </w:rPr>
          <w:tab/>
        </w:r>
        <w:r>
          <w:rPr>
            <w:rFonts w:hint="eastAsia"/>
            <w:noProof/>
          </w:rPr>
          <w:fldChar w:fldCharType="begin"/>
        </w:r>
        <w:r>
          <w:rPr>
            <w:rFonts w:hint="eastAsia"/>
            <w:noProof/>
          </w:rPr>
          <w:instrText xml:space="preserve"> </w:instrText>
        </w:r>
        <w:r>
          <w:rPr>
            <w:noProof/>
          </w:rPr>
          <w:instrText>PAGEREF _Toc230765460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66FE2AF2" w14:textId="1345167B" w:rsidR="005E3CD6" w:rsidRDefault="005E3CD6">
      <w:pPr>
        <w:pStyle w:val="TOC2"/>
        <w:rPr>
          <w:rFonts w:asciiTheme="minorHAnsi" w:eastAsiaTheme="minorEastAsia" w:hAnsiTheme="minorHAnsi" w:cstheme="minorBidi" w:hint="eastAsia"/>
          <w:noProof/>
          <w:sz w:val="22"/>
          <w:szCs w:val="24"/>
          <w14:ligatures w14:val="standardContextual"/>
        </w:rPr>
      </w:pPr>
      <w:hyperlink w:anchor="_Toc230765461" w:history="1">
        <w:r w:rsidRPr="00226210">
          <w:rPr>
            <w:rStyle w:val="affffd"/>
            <w:noProof/>
            <w14:scene3d>
              <w14:camera w14:prst="orthographicFront"/>
              <w14:lightRig w14:rig="threePt" w14:dir="t">
                <w14:rot w14:lat="0" w14:lon="0" w14:rev="0"/>
              </w14:lightRig>
            </w14:scene3d>
          </w:rPr>
          <w:t>5.1</w:t>
        </w:r>
        <w:r w:rsidRPr="00226210">
          <w:rPr>
            <w:rStyle w:val="affffd"/>
            <w:noProof/>
          </w:rPr>
          <w:t xml:space="preserve"> 工作条件</w:t>
        </w:r>
        <w:r>
          <w:rPr>
            <w:rFonts w:hint="eastAsia"/>
            <w:noProof/>
          </w:rPr>
          <w:tab/>
        </w:r>
        <w:r>
          <w:rPr>
            <w:rFonts w:hint="eastAsia"/>
            <w:noProof/>
          </w:rPr>
          <w:fldChar w:fldCharType="begin"/>
        </w:r>
        <w:r>
          <w:rPr>
            <w:rFonts w:hint="eastAsia"/>
            <w:noProof/>
          </w:rPr>
          <w:instrText xml:space="preserve"> </w:instrText>
        </w:r>
        <w:r>
          <w:rPr>
            <w:noProof/>
          </w:rPr>
          <w:instrText>PAGEREF _Toc230765461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3FC28598" w14:textId="21B98D42" w:rsidR="005E3CD6" w:rsidRDefault="005E3CD6">
      <w:pPr>
        <w:pStyle w:val="TOC2"/>
        <w:rPr>
          <w:rFonts w:asciiTheme="minorHAnsi" w:eastAsiaTheme="minorEastAsia" w:hAnsiTheme="minorHAnsi" w:cstheme="minorBidi" w:hint="eastAsia"/>
          <w:noProof/>
          <w:sz w:val="22"/>
          <w:szCs w:val="24"/>
          <w14:ligatures w14:val="standardContextual"/>
        </w:rPr>
      </w:pPr>
      <w:hyperlink w:anchor="_Toc230765462" w:history="1">
        <w:r w:rsidRPr="00226210">
          <w:rPr>
            <w:rStyle w:val="affffd"/>
            <w:noProof/>
            <w14:scene3d>
              <w14:camera w14:prst="orthographicFront"/>
              <w14:lightRig w14:rig="threePt" w14:dir="t">
                <w14:rot w14:lat="0" w14:lon="0" w14:rev="0"/>
              </w14:lightRig>
            </w14:scene3d>
          </w:rPr>
          <w:t>5.2</w:t>
        </w:r>
        <w:r w:rsidRPr="00226210">
          <w:rPr>
            <w:rStyle w:val="affffd"/>
            <w:noProof/>
          </w:rPr>
          <w:t xml:space="preserve"> 功能要求</w:t>
        </w:r>
        <w:r>
          <w:rPr>
            <w:rFonts w:hint="eastAsia"/>
            <w:noProof/>
          </w:rPr>
          <w:tab/>
        </w:r>
        <w:r>
          <w:rPr>
            <w:rFonts w:hint="eastAsia"/>
            <w:noProof/>
          </w:rPr>
          <w:fldChar w:fldCharType="begin"/>
        </w:r>
        <w:r>
          <w:rPr>
            <w:rFonts w:hint="eastAsia"/>
            <w:noProof/>
          </w:rPr>
          <w:instrText xml:space="preserve"> </w:instrText>
        </w:r>
        <w:r>
          <w:rPr>
            <w:noProof/>
          </w:rPr>
          <w:instrText>PAGEREF _Toc230765462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248BDF7A" w14:textId="78FB72FF" w:rsidR="005E3CD6" w:rsidRDefault="005E3CD6">
      <w:pPr>
        <w:pStyle w:val="TOC2"/>
        <w:rPr>
          <w:rFonts w:asciiTheme="minorHAnsi" w:eastAsiaTheme="minorEastAsia" w:hAnsiTheme="minorHAnsi" w:cstheme="minorBidi" w:hint="eastAsia"/>
          <w:noProof/>
          <w:sz w:val="22"/>
          <w:szCs w:val="24"/>
          <w14:ligatures w14:val="standardContextual"/>
        </w:rPr>
      </w:pPr>
      <w:hyperlink w:anchor="_Toc230765463" w:history="1">
        <w:r w:rsidRPr="00226210">
          <w:rPr>
            <w:rStyle w:val="affffd"/>
            <w:noProof/>
            <w14:scene3d>
              <w14:camera w14:prst="orthographicFront"/>
              <w14:lightRig w14:rig="threePt" w14:dir="t">
                <w14:rot w14:lat="0" w14:lon="0" w14:rev="0"/>
              </w14:lightRig>
            </w14:scene3d>
          </w:rPr>
          <w:t>5.3</w:t>
        </w:r>
        <w:r w:rsidRPr="00226210">
          <w:rPr>
            <w:rStyle w:val="affffd"/>
            <w:noProof/>
          </w:rPr>
          <w:t xml:space="preserve"> 红外热成像性能要求</w:t>
        </w:r>
        <w:r>
          <w:rPr>
            <w:rFonts w:hint="eastAsia"/>
            <w:noProof/>
          </w:rPr>
          <w:tab/>
        </w:r>
        <w:r>
          <w:rPr>
            <w:rFonts w:hint="eastAsia"/>
            <w:noProof/>
          </w:rPr>
          <w:fldChar w:fldCharType="begin"/>
        </w:r>
        <w:r>
          <w:rPr>
            <w:rFonts w:hint="eastAsia"/>
            <w:noProof/>
          </w:rPr>
          <w:instrText xml:space="preserve"> </w:instrText>
        </w:r>
        <w:r>
          <w:rPr>
            <w:noProof/>
          </w:rPr>
          <w:instrText>PAGEREF _Toc230765463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25091B32" w14:textId="4584A84D" w:rsidR="005E3CD6" w:rsidRDefault="005E3CD6">
      <w:pPr>
        <w:pStyle w:val="TOC2"/>
        <w:rPr>
          <w:rFonts w:asciiTheme="minorHAnsi" w:eastAsiaTheme="minorEastAsia" w:hAnsiTheme="minorHAnsi" w:cstheme="minorBidi" w:hint="eastAsia"/>
          <w:noProof/>
          <w:sz w:val="22"/>
          <w:szCs w:val="24"/>
          <w14:ligatures w14:val="standardContextual"/>
        </w:rPr>
      </w:pPr>
      <w:hyperlink w:anchor="_Toc230765464" w:history="1">
        <w:r w:rsidRPr="00226210">
          <w:rPr>
            <w:rStyle w:val="affffd"/>
            <w:noProof/>
            <w14:scene3d>
              <w14:camera w14:prst="orthographicFront"/>
              <w14:lightRig w14:rig="threePt" w14:dir="t">
                <w14:rot w14:lat="0" w14:lon="0" w14:rev="0"/>
              </w14:lightRig>
            </w14:scene3d>
          </w:rPr>
          <w:t>5.4</w:t>
        </w:r>
        <w:r w:rsidRPr="00226210">
          <w:rPr>
            <w:rStyle w:val="affffd"/>
            <w:noProof/>
          </w:rPr>
          <w:t xml:space="preserve"> 超声波局部放电检测性能要求</w:t>
        </w:r>
        <w:r>
          <w:rPr>
            <w:rFonts w:hint="eastAsia"/>
            <w:noProof/>
          </w:rPr>
          <w:tab/>
        </w:r>
        <w:r>
          <w:rPr>
            <w:rFonts w:hint="eastAsia"/>
            <w:noProof/>
          </w:rPr>
          <w:fldChar w:fldCharType="begin"/>
        </w:r>
        <w:r>
          <w:rPr>
            <w:rFonts w:hint="eastAsia"/>
            <w:noProof/>
          </w:rPr>
          <w:instrText xml:space="preserve"> </w:instrText>
        </w:r>
        <w:r>
          <w:rPr>
            <w:noProof/>
          </w:rPr>
          <w:instrText>PAGEREF _Toc230765464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696518C4" w14:textId="6E3A841F" w:rsidR="005E3CD6" w:rsidRDefault="005E3CD6">
      <w:pPr>
        <w:pStyle w:val="TOC2"/>
        <w:rPr>
          <w:rFonts w:asciiTheme="minorHAnsi" w:eastAsiaTheme="minorEastAsia" w:hAnsiTheme="minorHAnsi" w:cstheme="minorBidi" w:hint="eastAsia"/>
          <w:noProof/>
          <w:sz w:val="22"/>
          <w:szCs w:val="24"/>
          <w14:ligatures w14:val="standardContextual"/>
        </w:rPr>
      </w:pPr>
      <w:hyperlink w:anchor="_Toc230765465" w:history="1">
        <w:r w:rsidRPr="00226210">
          <w:rPr>
            <w:rStyle w:val="affffd"/>
            <w:noProof/>
            <w14:scene3d>
              <w14:camera w14:prst="orthographicFront"/>
              <w14:lightRig w14:rig="threePt" w14:dir="t">
                <w14:rot w14:lat="0" w14:lon="0" w14:rev="0"/>
              </w14:lightRig>
            </w14:scene3d>
          </w:rPr>
          <w:t>5.5</w:t>
        </w:r>
        <w:r w:rsidRPr="00226210">
          <w:rPr>
            <w:rStyle w:val="affffd"/>
            <w:noProof/>
          </w:rPr>
          <w:t xml:space="preserve"> 复合检测性能要求</w:t>
        </w:r>
        <w:r>
          <w:rPr>
            <w:rFonts w:hint="eastAsia"/>
            <w:noProof/>
          </w:rPr>
          <w:tab/>
        </w:r>
        <w:r>
          <w:rPr>
            <w:rFonts w:hint="eastAsia"/>
            <w:noProof/>
          </w:rPr>
          <w:fldChar w:fldCharType="begin"/>
        </w:r>
        <w:r>
          <w:rPr>
            <w:rFonts w:hint="eastAsia"/>
            <w:noProof/>
          </w:rPr>
          <w:instrText xml:space="preserve"> </w:instrText>
        </w:r>
        <w:r>
          <w:rPr>
            <w:noProof/>
          </w:rPr>
          <w:instrText>PAGEREF _Toc230765465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6673FB9B" w14:textId="47C7BA4B" w:rsidR="005E3CD6" w:rsidRDefault="005E3CD6">
      <w:pPr>
        <w:pStyle w:val="TOC2"/>
        <w:rPr>
          <w:rFonts w:asciiTheme="minorHAnsi" w:eastAsiaTheme="minorEastAsia" w:hAnsiTheme="minorHAnsi" w:cstheme="minorBidi" w:hint="eastAsia"/>
          <w:noProof/>
          <w:sz w:val="22"/>
          <w:szCs w:val="24"/>
          <w14:ligatures w14:val="standardContextual"/>
        </w:rPr>
      </w:pPr>
      <w:hyperlink w:anchor="_Toc230765466" w:history="1">
        <w:r w:rsidRPr="00226210">
          <w:rPr>
            <w:rStyle w:val="affffd"/>
            <w:noProof/>
            <w14:scene3d>
              <w14:camera w14:prst="orthographicFront"/>
              <w14:lightRig w14:rig="threePt" w14:dir="t">
                <w14:rot w14:lat="0" w14:lon="0" w14:rev="0"/>
              </w14:lightRig>
            </w14:scene3d>
          </w:rPr>
          <w:t>5.6</w:t>
        </w:r>
        <w:r w:rsidRPr="00226210">
          <w:rPr>
            <w:rStyle w:val="affffd"/>
            <w:noProof/>
          </w:rPr>
          <w:t xml:space="preserve"> 电气安全要求</w:t>
        </w:r>
        <w:r>
          <w:rPr>
            <w:rFonts w:hint="eastAsia"/>
            <w:noProof/>
          </w:rPr>
          <w:tab/>
        </w:r>
        <w:r>
          <w:rPr>
            <w:rFonts w:hint="eastAsia"/>
            <w:noProof/>
          </w:rPr>
          <w:fldChar w:fldCharType="begin"/>
        </w:r>
        <w:r>
          <w:rPr>
            <w:rFonts w:hint="eastAsia"/>
            <w:noProof/>
          </w:rPr>
          <w:instrText xml:space="preserve"> </w:instrText>
        </w:r>
        <w:r>
          <w:rPr>
            <w:noProof/>
          </w:rPr>
          <w:instrText>PAGEREF _Toc230765466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0A885270" w14:textId="1DB39347" w:rsidR="005E3CD6" w:rsidRDefault="005E3CD6">
      <w:pPr>
        <w:pStyle w:val="TOC2"/>
        <w:rPr>
          <w:rFonts w:asciiTheme="minorHAnsi" w:eastAsiaTheme="minorEastAsia" w:hAnsiTheme="minorHAnsi" w:cstheme="minorBidi" w:hint="eastAsia"/>
          <w:noProof/>
          <w:sz w:val="22"/>
          <w:szCs w:val="24"/>
          <w14:ligatures w14:val="standardContextual"/>
        </w:rPr>
      </w:pPr>
      <w:hyperlink w:anchor="_Toc230765467" w:history="1">
        <w:r w:rsidRPr="00226210">
          <w:rPr>
            <w:rStyle w:val="affffd"/>
            <w:noProof/>
            <w14:scene3d>
              <w14:camera w14:prst="orthographicFront"/>
              <w14:lightRig w14:rig="threePt" w14:dir="t">
                <w14:rot w14:lat="0" w14:lon="0" w14:rev="0"/>
              </w14:lightRig>
            </w14:scene3d>
          </w:rPr>
          <w:t>5.7</w:t>
        </w:r>
        <w:r w:rsidRPr="00226210">
          <w:rPr>
            <w:rStyle w:val="affffd"/>
            <w:noProof/>
          </w:rPr>
          <w:t xml:space="preserve"> 电磁兼容性要求</w:t>
        </w:r>
        <w:r>
          <w:rPr>
            <w:rFonts w:hint="eastAsia"/>
            <w:noProof/>
          </w:rPr>
          <w:tab/>
        </w:r>
        <w:r>
          <w:rPr>
            <w:rFonts w:hint="eastAsia"/>
            <w:noProof/>
          </w:rPr>
          <w:fldChar w:fldCharType="begin"/>
        </w:r>
        <w:r>
          <w:rPr>
            <w:rFonts w:hint="eastAsia"/>
            <w:noProof/>
          </w:rPr>
          <w:instrText xml:space="preserve"> </w:instrText>
        </w:r>
        <w:r>
          <w:rPr>
            <w:noProof/>
          </w:rPr>
          <w:instrText>PAGEREF _Toc230765467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2ACF4018" w14:textId="7D2F0128" w:rsidR="005E3CD6" w:rsidRDefault="005E3CD6">
      <w:pPr>
        <w:pStyle w:val="TOC2"/>
        <w:rPr>
          <w:rFonts w:asciiTheme="minorHAnsi" w:eastAsiaTheme="minorEastAsia" w:hAnsiTheme="minorHAnsi" w:cstheme="minorBidi" w:hint="eastAsia"/>
          <w:noProof/>
          <w:sz w:val="22"/>
          <w:szCs w:val="24"/>
          <w14:ligatures w14:val="standardContextual"/>
        </w:rPr>
      </w:pPr>
      <w:hyperlink w:anchor="_Toc230765468" w:history="1">
        <w:r w:rsidRPr="00226210">
          <w:rPr>
            <w:rStyle w:val="affffd"/>
            <w:noProof/>
            <w14:scene3d>
              <w14:camera w14:prst="orthographicFront"/>
              <w14:lightRig w14:rig="threePt" w14:dir="t">
                <w14:rot w14:lat="0" w14:lon="0" w14:rev="0"/>
              </w14:lightRig>
            </w14:scene3d>
          </w:rPr>
          <w:t>5.8</w:t>
        </w:r>
        <w:r w:rsidRPr="00226210">
          <w:rPr>
            <w:rStyle w:val="affffd"/>
            <w:noProof/>
          </w:rPr>
          <w:t xml:space="preserve"> 环境适应性要求</w:t>
        </w:r>
        <w:r>
          <w:rPr>
            <w:rFonts w:hint="eastAsia"/>
            <w:noProof/>
          </w:rPr>
          <w:tab/>
        </w:r>
        <w:r>
          <w:rPr>
            <w:rFonts w:hint="eastAsia"/>
            <w:noProof/>
          </w:rPr>
          <w:fldChar w:fldCharType="begin"/>
        </w:r>
        <w:r>
          <w:rPr>
            <w:rFonts w:hint="eastAsia"/>
            <w:noProof/>
          </w:rPr>
          <w:instrText xml:space="preserve"> </w:instrText>
        </w:r>
        <w:r>
          <w:rPr>
            <w:noProof/>
          </w:rPr>
          <w:instrText>PAGEREF _Toc230765468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6BDAB567" w14:textId="7DBBC062" w:rsidR="005E3CD6" w:rsidRDefault="005E3CD6">
      <w:pPr>
        <w:pStyle w:val="TOC2"/>
        <w:rPr>
          <w:rFonts w:asciiTheme="minorHAnsi" w:eastAsiaTheme="minorEastAsia" w:hAnsiTheme="minorHAnsi" w:cstheme="minorBidi" w:hint="eastAsia"/>
          <w:noProof/>
          <w:sz w:val="22"/>
          <w:szCs w:val="24"/>
          <w14:ligatures w14:val="standardContextual"/>
        </w:rPr>
      </w:pPr>
      <w:hyperlink w:anchor="_Toc230765469" w:history="1">
        <w:r w:rsidRPr="00226210">
          <w:rPr>
            <w:rStyle w:val="affffd"/>
            <w:noProof/>
            <w14:scene3d>
              <w14:camera w14:prst="orthographicFront"/>
              <w14:lightRig w14:rig="threePt" w14:dir="t">
                <w14:rot w14:lat="0" w14:lon="0" w14:rev="0"/>
              </w14:lightRig>
            </w14:scene3d>
          </w:rPr>
          <w:t>5.9</w:t>
        </w:r>
        <w:r w:rsidRPr="00226210">
          <w:rPr>
            <w:rStyle w:val="affffd"/>
            <w:noProof/>
          </w:rPr>
          <w:t xml:space="preserve"> 电源适应性要求</w:t>
        </w:r>
        <w:r>
          <w:rPr>
            <w:rFonts w:hint="eastAsia"/>
            <w:noProof/>
          </w:rPr>
          <w:tab/>
        </w:r>
        <w:r>
          <w:rPr>
            <w:rFonts w:hint="eastAsia"/>
            <w:noProof/>
          </w:rPr>
          <w:fldChar w:fldCharType="begin"/>
        </w:r>
        <w:r>
          <w:rPr>
            <w:rFonts w:hint="eastAsia"/>
            <w:noProof/>
          </w:rPr>
          <w:instrText xml:space="preserve"> </w:instrText>
        </w:r>
        <w:r>
          <w:rPr>
            <w:noProof/>
          </w:rPr>
          <w:instrText>PAGEREF _Toc230765469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406E24B5" w14:textId="276C0BFE" w:rsidR="005E3CD6" w:rsidRDefault="005E3CD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765470" w:history="1">
        <w:r w:rsidRPr="00226210">
          <w:rPr>
            <w:rStyle w:val="affffd"/>
            <w:noProof/>
          </w:rPr>
          <w:t>6 试验方法</w:t>
        </w:r>
        <w:r>
          <w:rPr>
            <w:rFonts w:hint="eastAsia"/>
            <w:noProof/>
          </w:rPr>
          <w:tab/>
        </w:r>
        <w:r>
          <w:rPr>
            <w:rFonts w:hint="eastAsia"/>
            <w:noProof/>
          </w:rPr>
          <w:fldChar w:fldCharType="begin"/>
        </w:r>
        <w:r>
          <w:rPr>
            <w:rFonts w:hint="eastAsia"/>
            <w:noProof/>
          </w:rPr>
          <w:instrText xml:space="preserve"> </w:instrText>
        </w:r>
        <w:r>
          <w:rPr>
            <w:noProof/>
          </w:rPr>
          <w:instrText>PAGEREF _Toc230765470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5C8309FF" w14:textId="767C8382" w:rsidR="005E3CD6" w:rsidRDefault="005E3CD6">
      <w:pPr>
        <w:pStyle w:val="TOC2"/>
        <w:rPr>
          <w:rFonts w:asciiTheme="minorHAnsi" w:eastAsiaTheme="minorEastAsia" w:hAnsiTheme="minorHAnsi" w:cstheme="minorBidi" w:hint="eastAsia"/>
          <w:noProof/>
          <w:sz w:val="22"/>
          <w:szCs w:val="24"/>
          <w14:ligatures w14:val="standardContextual"/>
        </w:rPr>
      </w:pPr>
      <w:hyperlink w:anchor="_Toc230765471" w:history="1">
        <w:r w:rsidRPr="00226210">
          <w:rPr>
            <w:rStyle w:val="affffd"/>
            <w:noProof/>
            <w14:scene3d>
              <w14:camera w14:prst="orthographicFront"/>
              <w14:lightRig w14:rig="threePt" w14:dir="t">
                <w14:rot w14:lat="0" w14:lon="0" w14:rev="0"/>
              </w14:lightRig>
            </w14:scene3d>
          </w:rPr>
          <w:t>6.1</w:t>
        </w:r>
        <w:r w:rsidRPr="00226210">
          <w:rPr>
            <w:rStyle w:val="affffd"/>
            <w:noProof/>
          </w:rPr>
          <w:t xml:space="preserve"> 试验条件</w:t>
        </w:r>
        <w:r>
          <w:rPr>
            <w:rFonts w:hint="eastAsia"/>
            <w:noProof/>
          </w:rPr>
          <w:tab/>
        </w:r>
        <w:r>
          <w:rPr>
            <w:rFonts w:hint="eastAsia"/>
            <w:noProof/>
          </w:rPr>
          <w:fldChar w:fldCharType="begin"/>
        </w:r>
        <w:r>
          <w:rPr>
            <w:rFonts w:hint="eastAsia"/>
            <w:noProof/>
          </w:rPr>
          <w:instrText xml:space="preserve"> </w:instrText>
        </w:r>
        <w:r>
          <w:rPr>
            <w:noProof/>
          </w:rPr>
          <w:instrText>PAGEREF _Toc230765471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2A23581A" w14:textId="78D12146" w:rsidR="005E3CD6" w:rsidRDefault="005E3CD6">
      <w:pPr>
        <w:pStyle w:val="TOC2"/>
        <w:rPr>
          <w:rFonts w:asciiTheme="minorHAnsi" w:eastAsiaTheme="minorEastAsia" w:hAnsiTheme="minorHAnsi" w:cstheme="minorBidi" w:hint="eastAsia"/>
          <w:noProof/>
          <w:sz w:val="22"/>
          <w:szCs w:val="24"/>
          <w14:ligatures w14:val="standardContextual"/>
        </w:rPr>
      </w:pPr>
      <w:hyperlink w:anchor="_Toc230765472" w:history="1">
        <w:r w:rsidRPr="00226210">
          <w:rPr>
            <w:rStyle w:val="affffd"/>
            <w:noProof/>
            <w14:scene3d>
              <w14:camera w14:prst="orthographicFront"/>
              <w14:lightRig w14:rig="threePt" w14:dir="t">
                <w14:rot w14:lat="0" w14:lon="0" w14:rev="0"/>
              </w14:lightRig>
            </w14:scene3d>
          </w:rPr>
          <w:t>6.2</w:t>
        </w:r>
        <w:r w:rsidRPr="00226210">
          <w:rPr>
            <w:rStyle w:val="affffd"/>
            <w:noProof/>
          </w:rPr>
          <w:t xml:space="preserve"> 功能试验</w:t>
        </w:r>
        <w:r>
          <w:rPr>
            <w:rFonts w:hint="eastAsia"/>
            <w:noProof/>
          </w:rPr>
          <w:tab/>
        </w:r>
        <w:r>
          <w:rPr>
            <w:rFonts w:hint="eastAsia"/>
            <w:noProof/>
          </w:rPr>
          <w:fldChar w:fldCharType="begin"/>
        </w:r>
        <w:r>
          <w:rPr>
            <w:rFonts w:hint="eastAsia"/>
            <w:noProof/>
          </w:rPr>
          <w:instrText xml:space="preserve"> </w:instrText>
        </w:r>
        <w:r>
          <w:rPr>
            <w:noProof/>
          </w:rPr>
          <w:instrText>PAGEREF _Toc230765472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28F79678" w14:textId="507AC2A2" w:rsidR="005E3CD6" w:rsidRDefault="005E3CD6">
      <w:pPr>
        <w:pStyle w:val="TOC2"/>
        <w:rPr>
          <w:rFonts w:asciiTheme="minorHAnsi" w:eastAsiaTheme="minorEastAsia" w:hAnsiTheme="minorHAnsi" w:cstheme="minorBidi" w:hint="eastAsia"/>
          <w:noProof/>
          <w:sz w:val="22"/>
          <w:szCs w:val="24"/>
          <w14:ligatures w14:val="standardContextual"/>
        </w:rPr>
      </w:pPr>
      <w:hyperlink w:anchor="_Toc230765473" w:history="1">
        <w:r w:rsidRPr="00226210">
          <w:rPr>
            <w:rStyle w:val="affffd"/>
            <w:noProof/>
            <w14:scene3d>
              <w14:camera w14:prst="orthographicFront"/>
              <w14:lightRig w14:rig="threePt" w14:dir="t">
                <w14:rot w14:lat="0" w14:lon="0" w14:rev="0"/>
              </w14:lightRig>
            </w14:scene3d>
          </w:rPr>
          <w:t>6.3</w:t>
        </w:r>
        <w:r w:rsidRPr="00226210">
          <w:rPr>
            <w:rStyle w:val="affffd"/>
            <w:noProof/>
          </w:rPr>
          <w:t xml:space="preserve"> 红外热成像性能试验</w:t>
        </w:r>
        <w:r>
          <w:rPr>
            <w:rFonts w:hint="eastAsia"/>
            <w:noProof/>
          </w:rPr>
          <w:tab/>
        </w:r>
        <w:r>
          <w:rPr>
            <w:rFonts w:hint="eastAsia"/>
            <w:noProof/>
          </w:rPr>
          <w:fldChar w:fldCharType="begin"/>
        </w:r>
        <w:r>
          <w:rPr>
            <w:rFonts w:hint="eastAsia"/>
            <w:noProof/>
          </w:rPr>
          <w:instrText xml:space="preserve"> </w:instrText>
        </w:r>
        <w:r>
          <w:rPr>
            <w:noProof/>
          </w:rPr>
          <w:instrText>PAGEREF _Toc230765473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3D5435D6" w14:textId="0C814D23" w:rsidR="005E3CD6" w:rsidRDefault="005E3CD6">
      <w:pPr>
        <w:pStyle w:val="TOC2"/>
        <w:rPr>
          <w:rFonts w:asciiTheme="minorHAnsi" w:eastAsiaTheme="minorEastAsia" w:hAnsiTheme="minorHAnsi" w:cstheme="minorBidi" w:hint="eastAsia"/>
          <w:noProof/>
          <w:sz w:val="22"/>
          <w:szCs w:val="24"/>
          <w14:ligatures w14:val="standardContextual"/>
        </w:rPr>
      </w:pPr>
      <w:hyperlink w:anchor="_Toc230765474" w:history="1">
        <w:r w:rsidRPr="00226210">
          <w:rPr>
            <w:rStyle w:val="affffd"/>
            <w:noProof/>
            <w14:scene3d>
              <w14:camera w14:prst="orthographicFront"/>
              <w14:lightRig w14:rig="threePt" w14:dir="t">
                <w14:rot w14:lat="0" w14:lon="0" w14:rev="0"/>
              </w14:lightRig>
            </w14:scene3d>
          </w:rPr>
          <w:t>6.4</w:t>
        </w:r>
        <w:r w:rsidRPr="00226210">
          <w:rPr>
            <w:rStyle w:val="affffd"/>
            <w:noProof/>
          </w:rPr>
          <w:t xml:space="preserve"> 超声波局部放电检测性能试验</w:t>
        </w:r>
        <w:r>
          <w:rPr>
            <w:rFonts w:hint="eastAsia"/>
            <w:noProof/>
          </w:rPr>
          <w:tab/>
        </w:r>
        <w:r>
          <w:rPr>
            <w:rFonts w:hint="eastAsia"/>
            <w:noProof/>
          </w:rPr>
          <w:fldChar w:fldCharType="begin"/>
        </w:r>
        <w:r>
          <w:rPr>
            <w:rFonts w:hint="eastAsia"/>
            <w:noProof/>
          </w:rPr>
          <w:instrText xml:space="preserve"> </w:instrText>
        </w:r>
        <w:r>
          <w:rPr>
            <w:noProof/>
          </w:rPr>
          <w:instrText>PAGEREF _Toc230765474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62A22E14" w14:textId="55146646" w:rsidR="005E3CD6" w:rsidRDefault="005E3CD6">
      <w:pPr>
        <w:pStyle w:val="TOC2"/>
        <w:rPr>
          <w:rFonts w:asciiTheme="minorHAnsi" w:eastAsiaTheme="minorEastAsia" w:hAnsiTheme="minorHAnsi" w:cstheme="minorBidi" w:hint="eastAsia"/>
          <w:noProof/>
          <w:sz w:val="22"/>
          <w:szCs w:val="24"/>
          <w14:ligatures w14:val="standardContextual"/>
        </w:rPr>
      </w:pPr>
      <w:hyperlink w:anchor="_Toc230765475" w:history="1">
        <w:r w:rsidRPr="00226210">
          <w:rPr>
            <w:rStyle w:val="affffd"/>
            <w:noProof/>
            <w14:scene3d>
              <w14:camera w14:prst="orthographicFront"/>
              <w14:lightRig w14:rig="threePt" w14:dir="t">
                <w14:rot w14:lat="0" w14:lon="0" w14:rev="0"/>
              </w14:lightRig>
            </w14:scene3d>
          </w:rPr>
          <w:t>6.5</w:t>
        </w:r>
        <w:r w:rsidRPr="00226210">
          <w:rPr>
            <w:rStyle w:val="affffd"/>
            <w:noProof/>
          </w:rPr>
          <w:t xml:space="preserve"> 复合检测性能试验</w:t>
        </w:r>
        <w:r>
          <w:rPr>
            <w:rFonts w:hint="eastAsia"/>
            <w:noProof/>
          </w:rPr>
          <w:tab/>
        </w:r>
        <w:r>
          <w:rPr>
            <w:rFonts w:hint="eastAsia"/>
            <w:noProof/>
          </w:rPr>
          <w:fldChar w:fldCharType="begin"/>
        </w:r>
        <w:r>
          <w:rPr>
            <w:rFonts w:hint="eastAsia"/>
            <w:noProof/>
          </w:rPr>
          <w:instrText xml:space="preserve"> </w:instrText>
        </w:r>
        <w:r>
          <w:rPr>
            <w:noProof/>
          </w:rPr>
          <w:instrText>PAGEREF _Toc230765475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02CE9F38" w14:textId="60BC6F01" w:rsidR="005E3CD6" w:rsidRDefault="005E3CD6">
      <w:pPr>
        <w:pStyle w:val="TOC2"/>
        <w:rPr>
          <w:rFonts w:asciiTheme="minorHAnsi" w:eastAsiaTheme="minorEastAsia" w:hAnsiTheme="minorHAnsi" w:cstheme="minorBidi" w:hint="eastAsia"/>
          <w:noProof/>
          <w:sz w:val="22"/>
          <w:szCs w:val="24"/>
          <w14:ligatures w14:val="standardContextual"/>
        </w:rPr>
      </w:pPr>
      <w:hyperlink w:anchor="_Toc230765476" w:history="1">
        <w:r w:rsidRPr="00226210">
          <w:rPr>
            <w:rStyle w:val="affffd"/>
            <w:noProof/>
            <w14:scene3d>
              <w14:camera w14:prst="orthographicFront"/>
              <w14:lightRig w14:rig="threePt" w14:dir="t">
                <w14:rot w14:lat="0" w14:lon="0" w14:rev="0"/>
              </w14:lightRig>
            </w14:scene3d>
          </w:rPr>
          <w:t>6.6</w:t>
        </w:r>
        <w:r w:rsidRPr="00226210">
          <w:rPr>
            <w:rStyle w:val="affffd"/>
            <w:noProof/>
          </w:rPr>
          <w:t xml:space="preserve"> 电气安全试验</w:t>
        </w:r>
        <w:r>
          <w:rPr>
            <w:rFonts w:hint="eastAsia"/>
            <w:noProof/>
          </w:rPr>
          <w:tab/>
        </w:r>
        <w:r>
          <w:rPr>
            <w:rFonts w:hint="eastAsia"/>
            <w:noProof/>
          </w:rPr>
          <w:fldChar w:fldCharType="begin"/>
        </w:r>
        <w:r>
          <w:rPr>
            <w:rFonts w:hint="eastAsia"/>
            <w:noProof/>
          </w:rPr>
          <w:instrText xml:space="preserve"> </w:instrText>
        </w:r>
        <w:r>
          <w:rPr>
            <w:noProof/>
          </w:rPr>
          <w:instrText>PAGEREF _Toc230765476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4BBED4AD" w14:textId="401E1EC7" w:rsidR="005E3CD6" w:rsidRDefault="005E3CD6">
      <w:pPr>
        <w:pStyle w:val="TOC2"/>
        <w:rPr>
          <w:rFonts w:asciiTheme="minorHAnsi" w:eastAsiaTheme="minorEastAsia" w:hAnsiTheme="minorHAnsi" w:cstheme="minorBidi" w:hint="eastAsia"/>
          <w:noProof/>
          <w:sz w:val="22"/>
          <w:szCs w:val="24"/>
          <w14:ligatures w14:val="standardContextual"/>
        </w:rPr>
      </w:pPr>
      <w:hyperlink w:anchor="_Toc230765477" w:history="1">
        <w:r w:rsidRPr="00226210">
          <w:rPr>
            <w:rStyle w:val="affffd"/>
            <w:noProof/>
            <w14:scene3d>
              <w14:camera w14:prst="orthographicFront"/>
              <w14:lightRig w14:rig="threePt" w14:dir="t">
                <w14:rot w14:lat="0" w14:lon="0" w14:rev="0"/>
              </w14:lightRig>
            </w14:scene3d>
          </w:rPr>
          <w:t>6.7</w:t>
        </w:r>
        <w:r w:rsidRPr="00226210">
          <w:rPr>
            <w:rStyle w:val="affffd"/>
            <w:noProof/>
          </w:rPr>
          <w:t xml:space="preserve"> 电磁兼容性试验</w:t>
        </w:r>
        <w:r>
          <w:rPr>
            <w:rFonts w:hint="eastAsia"/>
            <w:noProof/>
          </w:rPr>
          <w:tab/>
        </w:r>
        <w:r>
          <w:rPr>
            <w:rFonts w:hint="eastAsia"/>
            <w:noProof/>
          </w:rPr>
          <w:fldChar w:fldCharType="begin"/>
        </w:r>
        <w:r>
          <w:rPr>
            <w:rFonts w:hint="eastAsia"/>
            <w:noProof/>
          </w:rPr>
          <w:instrText xml:space="preserve"> </w:instrText>
        </w:r>
        <w:r>
          <w:rPr>
            <w:noProof/>
          </w:rPr>
          <w:instrText>PAGEREF _Toc230765477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72F1C691" w14:textId="44FA131E" w:rsidR="005E3CD6" w:rsidRDefault="005E3CD6">
      <w:pPr>
        <w:pStyle w:val="TOC2"/>
        <w:rPr>
          <w:rFonts w:asciiTheme="minorHAnsi" w:eastAsiaTheme="minorEastAsia" w:hAnsiTheme="minorHAnsi" w:cstheme="minorBidi" w:hint="eastAsia"/>
          <w:noProof/>
          <w:sz w:val="22"/>
          <w:szCs w:val="24"/>
          <w14:ligatures w14:val="standardContextual"/>
        </w:rPr>
      </w:pPr>
      <w:hyperlink w:anchor="_Toc230765478" w:history="1">
        <w:r w:rsidRPr="00226210">
          <w:rPr>
            <w:rStyle w:val="affffd"/>
            <w:noProof/>
            <w14:scene3d>
              <w14:camera w14:prst="orthographicFront"/>
              <w14:lightRig w14:rig="threePt" w14:dir="t">
                <w14:rot w14:lat="0" w14:lon="0" w14:rev="0"/>
              </w14:lightRig>
            </w14:scene3d>
          </w:rPr>
          <w:t>6.8</w:t>
        </w:r>
        <w:r w:rsidRPr="00226210">
          <w:rPr>
            <w:rStyle w:val="affffd"/>
            <w:noProof/>
          </w:rPr>
          <w:t xml:space="preserve"> 环境适应性试验</w:t>
        </w:r>
        <w:r>
          <w:rPr>
            <w:rFonts w:hint="eastAsia"/>
            <w:noProof/>
          </w:rPr>
          <w:tab/>
        </w:r>
        <w:r>
          <w:rPr>
            <w:rFonts w:hint="eastAsia"/>
            <w:noProof/>
          </w:rPr>
          <w:fldChar w:fldCharType="begin"/>
        </w:r>
        <w:r>
          <w:rPr>
            <w:rFonts w:hint="eastAsia"/>
            <w:noProof/>
          </w:rPr>
          <w:instrText xml:space="preserve"> </w:instrText>
        </w:r>
        <w:r>
          <w:rPr>
            <w:noProof/>
          </w:rPr>
          <w:instrText>PAGEREF _Toc230765478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405B91BA" w14:textId="7A41D7AE" w:rsidR="005E3CD6" w:rsidRDefault="005E3CD6">
      <w:pPr>
        <w:pStyle w:val="TOC2"/>
        <w:rPr>
          <w:rFonts w:asciiTheme="minorHAnsi" w:eastAsiaTheme="minorEastAsia" w:hAnsiTheme="minorHAnsi" w:cstheme="minorBidi" w:hint="eastAsia"/>
          <w:noProof/>
          <w:sz w:val="22"/>
          <w:szCs w:val="24"/>
          <w14:ligatures w14:val="standardContextual"/>
        </w:rPr>
      </w:pPr>
      <w:hyperlink w:anchor="_Toc230765479" w:history="1">
        <w:r w:rsidRPr="00226210">
          <w:rPr>
            <w:rStyle w:val="affffd"/>
            <w:noProof/>
            <w14:scene3d>
              <w14:camera w14:prst="orthographicFront"/>
              <w14:lightRig w14:rig="threePt" w14:dir="t">
                <w14:rot w14:lat="0" w14:lon="0" w14:rev="0"/>
              </w14:lightRig>
            </w14:scene3d>
          </w:rPr>
          <w:t>6.9</w:t>
        </w:r>
        <w:r w:rsidRPr="00226210">
          <w:rPr>
            <w:rStyle w:val="affffd"/>
            <w:noProof/>
          </w:rPr>
          <w:t xml:space="preserve"> 电源适应性试验</w:t>
        </w:r>
        <w:r>
          <w:rPr>
            <w:rFonts w:hint="eastAsia"/>
            <w:noProof/>
          </w:rPr>
          <w:tab/>
        </w:r>
        <w:r>
          <w:rPr>
            <w:rFonts w:hint="eastAsia"/>
            <w:noProof/>
          </w:rPr>
          <w:fldChar w:fldCharType="begin"/>
        </w:r>
        <w:r>
          <w:rPr>
            <w:rFonts w:hint="eastAsia"/>
            <w:noProof/>
          </w:rPr>
          <w:instrText xml:space="preserve"> </w:instrText>
        </w:r>
        <w:r>
          <w:rPr>
            <w:noProof/>
          </w:rPr>
          <w:instrText>PAGEREF _Toc230765479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13F25986" w14:textId="477F0AFA" w:rsidR="005E3CD6" w:rsidRDefault="005E3CD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765480" w:history="1">
        <w:r w:rsidRPr="00226210">
          <w:rPr>
            <w:rStyle w:val="affffd"/>
            <w:noProof/>
          </w:rPr>
          <w:t>7 检验规则</w:t>
        </w:r>
        <w:r>
          <w:rPr>
            <w:rFonts w:hint="eastAsia"/>
            <w:noProof/>
          </w:rPr>
          <w:tab/>
        </w:r>
        <w:r>
          <w:rPr>
            <w:rFonts w:hint="eastAsia"/>
            <w:noProof/>
          </w:rPr>
          <w:fldChar w:fldCharType="begin"/>
        </w:r>
        <w:r>
          <w:rPr>
            <w:rFonts w:hint="eastAsia"/>
            <w:noProof/>
          </w:rPr>
          <w:instrText xml:space="preserve"> </w:instrText>
        </w:r>
        <w:r>
          <w:rPr>
            <w:noProof/>
          </w:rPr>
          <w:instrText>PAGEREF _Toc230765480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5361320F" w14:textId="56CA3670" w:rsidR="005E3CD6" w:rsidRDefault="005E3CD6">
      <w:pPr>
        <w:pStyle w:val="TOC2"/>
        <w:rPr>
          <w:rFonts w:asciiTheme="minorHAnsi" w:eastAsiaTheme="minorEastAsia" w:hAnsiTheme="minorHAnsi" w:cstheme="minorBidi" w:hint="eastAsia"/>
          <w:noProof/>
          <w:sz w:val="22"/>
          <w:szCs w:val="24"/>
          <w14:ligatures w14:val="standardContextual"/>
        </w:rPr>
      </w:pPr>
      <w:hyperlink w:anchor="_Toc230765481" w:history="1">
        <w:r w:rsidRPr="00226210">
          <w:rPr>
            <w:rStyle w:val="affffd"/>
            <w:noProof/>
            <w14:scene3d>
              <w14:camera w14:prst="orthographicFront"/>
              <w14:lightRig w14:rig="threePt" w14:dir="t">
                <w14:rot w14:lat="0" w14:lon="0" w14:rev="0"/>
              </w14:lightRig>
            </w14:scene3d>
          </w:rPr>
          <w:t>7.1</w:t>
        </w:r>
        <w:r w:rsidRPr="00226210">
          <w:rPr>
            <w:rStyle w:val="affffd"/>
            <w:noProof/>
          </w:rPr>
          <w:t xml:space="preserve"> 出厂检验</w:t>
        </w:r>
        <w:r>
          <w:rPr>
            <w:rFonts w:hint="eastAsia"/>
            <w:noProof/>
          </w:rPr>
          <w:tab/>
        </w:r>
        <w:r>
          <w:rPr>
            <w:rFonts w:hint="eastAsia"/>
            <w:noProof/>
          </w:rPr>
          <w:fldChar w:fldCharType="begin"/>
        </w:r>
        <w:r>
          <w:rPr>
            <w:rFonts w:hint="eastAsia"/>
            <w:noProof/>
          </w:rPr>
          <w:instrText xml:space="preserve"> </w:instrText>
        </w:r>
        <w:r>
          <w:rPr>
            <w:noProof/>
          </w:rPr>
          <w:instrText>PAGEREF _Toc230765481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52CA551F" w14:textId="143A0538" w:rsidR="005E3CD6" w:rsidRDefault="005E3CD6">
      <w:pPr>
        <w:pStyle w:val="TOC2"/>
        <w:rPr>
          <w:rFonts w:asciiTheme="minorHAnsi" w:eastAsiaTheme="minorEastAsia" w:hAnsiTheme="minorHAnsi" w:cstheme="minorBidi" w:hint="eastAsia"/>
          <w:noProof/>
          <w:sz w:val="22"/>
          <w:szCs w:val="24"/>
          <w14:ligatures w14:val="standardContextual"/>
        </w:rPr>
      </w:pPr>
      <w:hyperlink w:anchor="_Toc230765482" w:history="1">
        <w:r w:rsidRPr="00226210">
          <w:rPr>
            <w:rStyle w:val="affffd"/>
            <w:noProof/>
            <w14:scene3d>
              <w14:camera w14:prst="orthographicFront"/>
              <w14:lightRig w14:rig="threePt" w14:dir="t">
                <w14:rot w14:lat="0" w14:lon="0" w14:rev="0"/>
              </w14:lightRig>
            </w14:scene3d>
          </w:rPr>
          <w:t>7.2</w:t>
        </w:r>
        <w:r w:rsidRPr="00226210">
          <w:rPr>
            <w:rStyle w:val="affffd"/>
            <w:noProof/>
          </w:rPr>
          <w:t xml:space="preserve"> 型式检验</w:t>
        </w:r>
        <w:r>
          <w:rPr>
            <w:rFonts w:hint="eastAsia"/>
            <w:noProof/>
          </w:rPr>
          <w:tab/>
        </w:r>
        <w:r>
          <w:rPr>
            <w:rFonts w:hint="eastAsia"/>
            <w:noProof/>
          </w:rPr>
          <w:fldChar w:fldCharType="begin"/>
        </w:r>
        <w:r>
          <w:rPr>
            <w:rFonts w:hint="eastAsia"/>
            <w:noProof/>
          </w:rPr>
          <w:instrText xml:space="preserve"> </w:instrText>
        </w:r>
        <w:r>
          <w:rPr>
            <w:noProof/>
          </w:rPr>
          <w:instrText>PAGEREF _Toc230765482 \h</w:instrText>
        </w:r>
        <w:r>
          <w:rPr>
            <w:rFonts w:hint="eastAsia"/>
            <w:noProof/>
          </w:rPr>
          <w:instrText xml:space="preserve"> </w:instrText>
        </w:r>
        <w:r>
          <w:rPr>
            <w:rFonts w:hint="eastAsia"/>
            <w:noProof/>
          </w:rPr>
        </w:r>
        <w:r>
          <w:rPr>
            <w:rFonts w:hint="eastAsia"/>
            <w:noProof/>
          </w:rPr>
          <w:fldChar w:fldCharType="separate"/>
        </w:r>
        <w:r>
          <w:rPr>
            <w:noProof/>
          </w:rPr>
          <w:t>11</w:t>
        </w:r>
        <w:r>
          <w:rPr>
            <w:rFonts w:hint="eastAsia"/>
            <w:noProof/>
          </w:rPr>
          <w:fldChar w:fldCharType="end"/>
        </w:r>
      </w:hyperlink>
    </w:p>
    <w:p w14:paraId="373060C7" w14:textId="041A2200" w:rsidR="005E3CD6" w:rsidRDefault="005E3CD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765483" w:history="1">
        <w:r w:rsidRPr="00226210">
          <w:rPr>
            <w:rStyle w:val="affffd"/>
            <w:noProof/>
          </w:rPr>
          <w:t>8 标志、包装、运输和贮存</w:t>
        </w:r>
        <w:r>
          <w:rPr>
            <w:rFonts w:hint="eastAsia"/>
            <w:noProof/>
          </w:rPr>
          <w:tab/>
        </w:r>
        <w:r>
          <w:rPr>
            <w:rFonts w:hint="eastAsia"/>
            <w:noProof/>
          </w:rPr>
          <w:fldChar w:fldCharType="begin"/>
        </w:r>
        <w:r>
          <w:rPr>
            <w:rFonts w:hint="eastAsia"/>
            <w:noProof/>
          </w:rPr>
          <w:instrText xml:space="preserve"> </w:instrText>
        </w:r>
        <w:r>
          <w:rPr>
            <w:noProof/>
          </w:rPr>
          <w:instrText>PAGEREF _Toc230765483 \h</w:instrText>
        </w:r>
        <w:r>
          <w:rPr>
            <w:rFonts w:hint="eastAsia"/>
            <w:noProof/>
          </w:rPr>
          <w:instrText xml:space="preserve"> </w:instrText>
        </w:r>
        <w:r>
          <w:rPr>
            <w:rFonts w:hint="eastAsia"/>
            <w:noProof/>
          </w:rPr>
        </w:r>
        <w:r>
          <w:rPr>
            <w:rFonts w:hint="eastAsia"/>
            <w:noProof/>
          </w:rPr>
          <w:fldChar w:fldCharType="separate"/>
        </w:r>
        <w:r>
          <w:rPr>
            <w:noProof/>
          </w:rPr>
          <w:t>11</w:t>
        </w:r>
        <w:r>
          <w:rPr>
            <w:rFonts w:hint="eastAsia"/>
            <w:noProof/>
          </w:rPr>
          <w:fldChar w:fldCharType="end"/>
        </w:r>
      </w:hyperlink>
    </w:p>
    <w:p w14:paraId="55FD75F4" w14:textId="34B2FE8F" w:rsidR="005E3CD6" w:rsidRDefault="005E3CD6">
      <w:pPr>
        <w:pStyle w:val="TOC2"/>
        <w:rPr>
          <w:rFonts w:asciiTheme="minorHAnsi" w:eastAsiaTheme="minorEastAsia" w:hAnsiTheme="minorHAnsi" w:cstheme="minorBidi" w:hint="eastAsia"/>
          <w:noProof/>
          <w:sz w:val="22"/>
          <w:szCs w:val="24"/>
          <w14:ligatures w14:val="standardContextual"/>
        </w:rPr>
      </w:pPr>
      <w:hyperlink w:anchor="_Toc230765484" w:history="1">
        <w:r w:rsidRPr="00226210">
          <w:rPr>
            <w:rStyle w:val="affffd"/>
            <w:noProof/>
            <w14:scene3d>
              <w14:camera w14:prst="orthographicFront"/>
              <w14:lightRig w14:rig="threePt" w14:dir="t">
                <w14:rot w14:lat="0" w14:lon="0" w14:rev="0"/>
              </w14:lightRig>
            </w14:scene3d>
          </w:rPr>
          <w:t>8.1</w:t>
        </w:r>
        <w:r w:rsidRPr="00226210">
          <w:rPr>
            <w:rStyle w:val="affffd"/>
            <w:noProof/>
          </w:rPr>
          <w:t xml:space="preserve"> 标志</w:t>
        </w:r>
        <w:r>
          <w:rPr>
            <w:rFonts w:hint="eastAsia"/>
            <w:noProof/>
          </w:rPr>
          <w:tab/>
        </w:r>
        <w:r>
          <w:rPr>
            <w:rFonts w:hint="eastAsia"/>
            <w:noProof/>
          </w:rPr>
          <w:fldChar w:fldCharType="begin"/>
        </w:r>
        <w:r>
          <w:rPr>
            <w:rFonts w:hint="eastAsia"/>
            <w:noProof/>
          </w:rPr>
          <w:instrText xml:space="preserve"> </w:instrText>
        </w:r>
        <w:r>
          <w:rPr>
            <w:noProof/>
          </w:rPr>
          <w:instrText>PAGEREF _Toc230765484 \h</w:instrText>
        </w:r>
        <w:r>
          <w:rPr>
            <w:rFonts w:hint="eastAsia"/>
            <w:noProof/>
          </w:rPr>
          <w:instrText xml:space="preserve"> </w:instrText>
        </w:r>
        <w:r>
          <w:rPr>
            <w:rFonts w:hint="eastAsia"/>
            <w:noProof/>
          </w:rPr>
        </w:r>
        <w:r>
          <w:rPr>
            <w:rFonts w:hint="eastAsia"/>
            <w:noProof/>
          </w:rPr>
          <w:fldChar w:fldCharType="separate"/>
        </w:r>
        <w:r>
          <w:rPr>
            <w:noProof/>
          </w:rPr>
          <w:t>11</w:t>
        </w:r>
        <w:r>
          <w:rPr>
            <w:rFonts w:hint="eastAsia"/>
            <w:noProof/>
          </w:rPr>
          <w:fldChar w:fldCharType="end"/>
        </w:r>
      </w:hyperlink>
    </w:p>
    <w:p w14:paraId="77A2EC4D" w14:textId="154F4F06" w:rsidR="005E3CD6" w:rsidRDefault="005E3CD6">
      <w:pPr>
        <w:pStyle w:val="TOC2"/>
        <w:rPr>
          <w:rFonts w:asciiTheme="minorHAnsi" w:eastAsiaTheme="minorEastAsia" w:hAnsiTheme="minorHAnsi" w:cstheme="minorBidi" w:hint="eastAsia"/>
          <w:noProof/>
          <w:sz w:val="22"/>
          <w:szCs w:val="24"/>
          <w14:ligatures w14:val="standardContextual"/>
        </w:rPr>
      </w:pPr>
      <w:hyperlink w:anchor="_Toc230765485" w:history="1">
        <w:r w:rsidRPr="00226210">
          <w:rPr>
            <w:rStyle w:val="affffd"/>
            <w:noProof/>
            <w14:scene3d>
              <w14:camera w14:prst="orthographicFront"/>
              <w14:lightRig w14:rig="threePt" w14:dir="t">
                <w14:rot w14:lat="0" w14:lon="0" w14:rev="0"/>
              </w14:lightRig>
            </w14:scene3d>
          </w:rPr>
          <w:t>8.2</w:t>
        </w:r>
        <w:r w:rsidRPr="00226210">
          <w:rPr>
            <w:rStyle w:val="affffd"/>
            <w:noProof/>
          </w:rPr>
          <w:t xml:space="preserve"> 包装</w:t>
        </w:r>
        <w:r>
          <w:rPr>
            <w:rFonts w:hint="eastAsia"/>
            <w:noProof/>
          </w:rPr>
          <w:tab/>
        </w:r>
        <w:r>
          <w:rPr>
            <w:rFonts w:hint="eastAsia"/>
            <w:noProof/>
          </w:rPr>
          <w:fldChar w:fldCharType="begin"/>
        </w:r>
        <w:r>
          <w:rPr>
            <w:rFonts w:hint="eastAsia"/>
            <w:noProof/>
          </w:rPr>
          <w:instrText xml:space="preserve"> </w:instrText>
        </w:r>
        <w:r>
          <w:rPr>
            <w:noProof/>
          </w:rPr>
          <w:instrText>PAGEREF _Toc230765485 \h</w:instrText>
        </w:r>
        <w:r>
          <w:rPr>
            <w:rFonts w:hint="eastAsia"/>
            <w:noProof/>
          </w:rPr>
          <w:instrText xml:space="preserve"> </w:instrText>
        </w:r>
        <w:r>
          <w:rPr>
            <w:rFonts w:hint="eastAsia"/>
            <w:noProof/>
          </w:rPr>
        </w:r>
        <w:r>
          <w:rPr>
            <w:rFonts w:hint="eastAsia"/>
            <w:noProof/>
          </w:rPr>
          <w:fldChar w:fldCharType="separate"/>
        </w:r>
        <w:r>
          <w:rPr>
            <w:noProof/>
          </w:rPr>
          <w:t>11</w:t>
        </w:r>
        <w:r>
          <w:rPr>
            <w:rFonts w:hint="eastAsia"/>
            <w:noProof/>
          </w:rPr>
          <w:fldChar w:fldCharType="end"/>
        </w:r>
      </w:hyperlink>
    </w:p>
    <w:p w14:paraId="40503DEF" w14:textId="2E22522B" w:rsidR="005E3CD6" w:rsidRDefault="005E3CD6">
      <w:pPr>
        <w:pStyle w:val="TOC2"/>
        <w:rPr>
          <w:rFonts w:asciiTheme="minorHAnsi" w:eastAsiaTheme="minorEastAsia" w:hAnsiTheme="minorHAnsi" w:cstheme="minorBidi" w:hint="eastAsia"/>
          <w:noProof/>
          <w:sz w:val="22"/>
          <w:szCs w:val="24"/>
          <w14:ligatures w14:val="standardContextual"/>
        </w:rPr>
      </w:pPr>
      <w:hyperlink w:anchor="_Toc230765486" w:history="1">
        <w:r w:rsidRPr="00226210">
          <w:rPr>
            <w:rStyle w:val="affffd"/>
            <w:noProof/>
            <w14:scene3d>
              <w14:camera w14:prst="orthographicFront"/>
              <w14:lightRig w14:rig="threePt" w14:dir="t">
                <w14:rot w14:lat="0" w14:lon="0" w14:rev="0"/>
              </w14:lightRig>
            </w14:scene3d>
          </w:rPr>
          <w:t>8.3</w:t>
        </w:r>
        <w:r w:rsidRPr="00226210">
          <w:rPr>
            <w:rStyle w:val="affffd"/>
            <w:noProof/>
          </w:rPr>
          <w:t xml:space="preserve"> 运输</w:t>
        </w:r>
        <w:r>
          <w:rPr>
            <w:rFonts w:hint="eastAsia"/>
            <w:noProof/>
          </w:rPr>
          <w:tab/>
        </w:r>
        <w:r>
          <w:rPr>
            <w:rFonts w:hint="eastAsia"/>
            <w:noProof/>
          </w:rPr>
          <w:fldChar w:fldCharType="begin"/>
        </w:r>
        <w:r>
          <w:rPr>
            <w:rFonts w:hint="eastAsia"/>
            <w:noProof/>
          </w:rPr>
          <w:instrText xml:space="preserve"> </w:instrText>
        </w:r>
        <w:r>
          <w:rPr>
            <w:noProof/>
          </w:rPr>
          <w:instrText>PAGEREF _Toc230765486 \h</w:instrText>
        </w:r>
        <w:r>
          <w:rPr>
            <w:rFonts w:hint="eastAsia"/>
            <w:noProof/>
          </w:rPr>
          <w:instrText xml:space="preserve"> </w:instrText>
        </w:r>
        <w:r>
          <w:rPr>
            <w:rFonts w:hint="eastAsia"/>
            <w:noProof/>
          </w:rPr>
        </w:r>
        <w:r>
          <w:rPr>
            <w:rFonts w:hint="eastAsia"/>
            <w:noProof/>
          </w:rPr>
          <w:fldChar w:fldCharType="separate"/>
        </w:r>
        <w:r>
          <w:rPr>
            <w:noProof/>
          </w:rPr>
          <w:t>11</w:t>
        </w:r>
        <w:r>
          <w:rPr>
            <w:rFonts w:hint="eastAsia"/>
            <w:noProof/>
          </w:rPr>
          <w:fldChar w:fldCharType="end"/>
        </w:r>
      </w:hyperlink>
    </w:p>
    <w:p w14:paraId="6164CC52" w14:textId="0B29A844" w:rsidR="005E3CD6" w:rsidRDefault="005E3CD6">
      <w:pPr>
        <w:pStyle w:val="TOC2"/>
        <w:rPr>
          <w:rFonts w:asciiTheme="minorHAnsi" w:eastAsiaTheme="minorEastAsia" w:hAnsiTheme="minorHAnsi" w:cstheme="minorBidi" w:hint="eastAsia"/>
          <w:noProof/>
          <w:sz w:val="22"/>
          <w:szCs w:val="24"/>
          <w14:ligatures w14:val="standardContextual"/>
        </w:rPr>
      </w:pPr>
      <w:hyperlink w:anchor="_Toc230765487" w:history="1">
        <w:r w:rsidRPr="00226210">
          <w:rPr>
            <w:rStyle w:val="affffd"/>
            <w:noProof/>
            <w14:scene3d>
              <w14:camera w14:prst="orthographicFront"/>
              <w14:lightRig w14:rig="threePt" w14:dir="t">
                <w14:rot w14:lat="0" w14:lon="0" w14:rev="0"/>
              </w14:lightRig>
            </w14:scene3d>
          </w:rPr>
          <w:t>8.4</w:t>
        </w:r>
        <w:r w:rsidRPr="00226210">
          <w:rPr>
            <w:rStyle w:val="affffd"/>
            <w:noProof/>
          </w:rPr>
          <w:t xml:space="preserve"> 贮存</w:t>
        </w:r>
        <w:r>
          <w:rPr>
            <w:rFonts w:hint="eastAsia"/>
            <w:noProof/>
          </w:rPr>
          <w:tab/>
        </w:r>
        <w:r>
          <w:rPr>
            <w:rFonts w:hint="eastAsia"/>
            <w:noProof/>
          </w:rPr>
          <w:fldChar w:fldCharType="begin"/>
        </w:r>
        <w:r>
          <w:rPr>
            <w:rFonts w:hint="eastAsia"/>
            <w:noProof/>
          </w:rPr>
          <w:instrText xml:space="preserve"> </w:instrText>
        </w:r>
        <w:r>
          <w:rPr>
            <w:noProof/>
          </w:rPr>
          <w:instrText>PAGEREF _Toc230765487 \h</w:instrText>
        </w:r>
        <w:r>
          <w:rPr>
            <w:rFonts w:hint="eastAsia"/>
            <w:noProof/>
          </w:rPr>
          <w:instrText xml:space="preserve"> </w:instrText>
        </w:r>
        <w:r>
          <w:rPr>
            <w:rFonts w:hint="eastAsia"/>
            <w:noProof/>
          </w:rPr>
        </w:r>
        <w:r>
          <w:rPr>
            <w:rFonts w:hint="eastAsia"/>
            <w:noProof/>
          </w:rPr>
          <w:fldChar w:fldCharType="separate"/>
        </w:r>
        <w:r>
          <w:rPr>
            <w:noProof/>
          </w:rPr>
          <w:t>11</w:t>
        </w:r>
        <w:r>
          <w:rPr>
            <w:rFonts w:hint="eastAsia"/>
            <w:noProof/>
          </w:rPr>
          <w:fldChar w:fldCharType="end"/>
        </w:r>
      </w:hyperlink>
    </w:p>
    <w:p w14:paraId="1FD7907F" w14:textId="72FF3F1A" w:rsidR="005A06B6" w:rsidRPr="005A06B6" w:rsidRDefault="005A06B6" w:rsidP="005A06B6">
      <w:pPr>
        <w:pStyle w:val="affffffc"/>
        <w:spacing w:after="360"/>
        <w:sectPr w:rsidR="005A06B6" w:rsidRPr="005A06B6" w:rsidSect="005A06B6">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5A06B6">
        <w:fldChar w:fldCharType="end"/>
      </w:r>
    </w:p>
    <w:p w14:paraId="50DB6AD5" w14:textId="77777777" w:rsidR="003F5FF8" w:rsidRDefault="00000000">
      <w:pPr>
        <w:pStyle w:val="a6"/>
        <w:spacing w:before="850" w:afterLines="0" w:after="680"/>
      </w:pPr>
      <w:bookmarkStart w:id="7" w:name="BookMark2"/>
      <w:bookmarkStart w:id="8" w:name="_Toc230765451"/>
      <w:bookmarkEnd w:id="1"/>
      <w:r>
        <w:rPr>
          <w:rFonts w:hint="eastAsia"/>
        </w:rPr>
        <w:lastRenderedPageBreak/>
        <w:t>前</w:t>
      </w:r>
      <w:r>
        <w:t>言</w:t>
      </w:r>
      <w:bookmarkEnd w:id="2"/>
      <w:bookmarkEnd w:id="3"/>
      <w:bookmarkEnd w:id="4"/>
      <w:bookmarkEnd w:id="5"/>
      <w:bookmarkEnd w:id="6"/>
      <w:bookmarkEnd w:id="8"/>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1A9B5599" w14:textId="2B442687" w:rsidR="00C37F1A" w:rsidRPr="00C37F1A" w:rsidRDefault="00C37F1A" w:rsidP="00C37F1A">
      <w:pPr>
        <w:pStyle w:val="afffff7"/>
        <w:ind w:firstLine="420"/>
      </w:pPr>
      <w:r>
        <w:rPr>
          <w:rFonts w:hint="eastAsia"/>
        </w:rPr>
        <w:t>本文件由</w:t>
      </w:r>
      <w:r w:rsidRPr="00C37F1A">
        <w:t>上海同赞实业发展有限公司</w:t>
      </w:r>
      <w:r>
        <w:rPr>
          <w:rFonts w:hint="eastAsia"/>
        </w:rPr>
        <w:t>提出。</w:t>
      </w:r>
    </w:p>
    <w:p w14:paraId="6C8DBBFE" w14:textId="198CF0E7" w:rsidR="003F5FF8" w:rsidRDefault="00000000">
      <w:pPr>
        <w:pStyle w:val="afffff7"/>
        <w:ind w:firstLine="420"/>
      </w:pPr>
      <w:r>
        <w:rPr>
          <w:rFonts w:hint="eastAsia"/>
        </w:rPr>
        <w:t>本文件由中国西部开发促进会归口。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9" w:name="BookMark4"/>
      <w:bookmarkEnd w:id="7"/>
    </w:p>
    <w:p w14:paraId="48E3ABB6" w14:textId="77777777" w:rsidR="003F5FF8" w:rsidRDefault="003F5FF8">
      <w:pPr>
        <w:spacing w:line="20" w:lineRule="exact"/>
        <w:jc w:val="center"/>
        <w:rPr>
          <w:rFonts w:ascii="黑体" w:eastAsia="黑体" w:hAnsi="黑体" w:hint="eastAsia"/>
          <w:sz w:val="32"/>
          <w:szCs w:val="32"/>
        </w:rPr>
      </w:pPr>
    </w:p>
    <w:p w14:paraId="613F53A2" w14:textId="1C4E8140" w:rsidR="003F5FF8" w:rsidRDefault="000B2EC4">
      <w:pPr>
        <w:pStyle w:val="a6"/>
        <w:spacing w:before="850" w:afterLines="0" w:after="680"/>
        <w:ind w:left="0" w:firstLine="0"/>
        <w:outlineLvl w:val="9"/>
      </w:pPr>
      <w:bookmarkStart w:id="10" w:name="_Toc26718930"/>
      <w:bookmarkStart w:id="11" w:name="NEW_STAND_NAME"/>
      <w:bookmarkStart w:id="12" w:name="_Toc26986771"/>
      <w:bookmarkStart w:id="13" w:name="_Toc97192964"/>
      <w:bookmarkStart w:id="14" w:name="_Toc17233325"/>
      <w:bookmarkStart w:id="15" w:name="_Toc113284169"/>
      <w:bookmarkStart w:id="16" w:name="_Toc26648465"/>
      <w:bookmarkStart w:id="17" w:name="_Toc24884218"/>
      <w:bookmarkStart w:id="18" w:name="_Toc24884211"/>
      <w:bookmarkStart w:id="19" w:name="_Toc17233333"/>
      <w:bookmarkStart w:id="20" w:name="_Toc26986530"/>
      <w:bookmarkStart w:id="21" w:name="_Toc230765452"/>
      <w:r w:rsidRPr="000B2EC4">
        <w:t>红外热成像与超声波局部放电复合检测仪技术要求</w:t>
      </w:r>
      <w:bookmarkEnd w:id="21"/>
    </w:p>
    <w:p w14:paraId="55786AFB" w14:textId="77777777" w:rsidR="003F5FF8" w:rsidRDefault="00000000">
      <w:pPr>
        <w:pStyle w:val="affc"/>
        <w:spacing w:before="240" w:after="240"/>
      </w:pPr>
      <w:bookmarkStart w:id="22" w:name="_Toc18263"/>
      <w:bookmarkStart w:id="23" w:name="_Toc24419"/>
      <w:bookmarkStart w:id="24" w:name="_Toc23108"/>
      <w:bookmarkStart w:id="25" w:name="_Toc113282590"/>
      <w:bookmarkStart w:id="26" w:name="_Toc7073"/>
      <w:bookmarkStart w:id="27" w:name="_Toc212315098"/>
      <w:bookmarkStart w:id="28" w:name="_Toc212487671"/>
      <w:bookmarkStart w:id="29" w:name="_Toc212823335"/>
      <w:bookmarkStart w:id="30" w:name="_Toc230765453"/>
      <w:bookmarkEnd w:id="10"/>
      <w:bookmarkEnd w:id="11"/>
      <w:bookmarkEnd w:id="12"/>
      <w:bookmarkEnd w:id="13"/>
      <w:bookmarkEnd w:id="14"/>
      <w:bookmarkEnd w:id="15"/>
      <w:bookmarkEnd w:id="16"/>
      <w:bookmarkEnd w:id="17"/>
      <w:bookmarkEnd w:id="18"/>
      <w:bookmarkEnd w:id="19"/>
      <w:bookmarkEnd w:id="20"/>
      <w:r>
        <w:rPr>
          <w:rFonts w:hint="eastAsia"/>
        </w:rPr>
        <w:t>范围</w:t>
      </w:r>
      <w:bookmarkEnd w:id="22"/>
      <w:bookmarkEnd w:id="23"/>
      <w:bookmarkEnd w:id="24"/>
      <w:bookmarkEnd w:id="25"/>
      <w:bookmarkEnd w:id="26"/>
      <w:bookmarkEnd w:id="27"/>
      <w:bookmarkEnd w:id="28"/>
      <w:bookmarkEnd w:id="29"/>
      <w:bookmarkEnd w:id="30"/>
    </w:p>
    <w:p w14:paraId="07AD0610" w14:textId="6CD2E452" w:rsidR="003F5FF8" w:rsidRDefault="00000000">
      <w:pPr>
        <w:pStyle w:val="afffff7"/>
        <w:ind w:firstLine="420"/>
      </w:pPr>
      <w:bookmarkStart w:id="31" w:name="_Toc24884219"/>
      <w:bookmarkStart w:id="32" w:name="_Toc26648466"/>
      <w:bookmarkStart w:id="33" w:name="_Toc17233326"/>
      <w:bookmarkStart w:id="34" w:name="_Toc24884212"/>
      <w:bookmarkStart w:id="35" w:name="_Toc17233334"/>
      <w:r>
        <w:rPr>
          <w:rFonts w:hint="eastAsia"/>
        </w:rPr>
        <w:t>本文件规定了</w:t>
      </w:r>
      <w:r w:rsidR="009770AE" w:rsidRPr="009770AE">
        <w:t>红外热成像与超声波局部放电复合检测仪（以下简称</w:t>
      </w:r>
      <w:r w:rsidR="009770AE">
        <w:rPr>
          <w:rFonts w:hint="eastAsia"/>
        </w:rPr>
        <w:t>“</w:t>
      </w:r>
      <w:r w:rsidR="009770AE" w:rsidRPr="009770AE">
        <w:t>复合检测仪</w:t>
      </w:r>
      <w:r w:rsidR="009770AE">
        <w:rPr>
          <w:rFonts w:hint="eastAsia"/>
        </w:rPr>
        <w:t>”</w:t>
      </w:r>
      <w:r w:rsidR="009770AE" w:rsidRPr="009770AE">
        <w:t>）的产品组成与型号、技术要求、试验方法、检验规则</w:t>
      </w:r>
      <w:r w:rsidR="00557C2B">
        <w:rPr>
          <w:rFonts w:hint="eastAsia"/>
        </w:rPr>
        <w:t>。</w:t>
      </w:r>
    </w:p>
    <w:p w14:paraId="13CE565A" w14:textId="71A966ED" w:rsidR="003F5FF8" w:rsidRDefault="00000000" w:rsidP="00557C2B">
      <w:pPr>
        <w:pStyle w:val="afffff7"/>
        <w:ind w:firstLine="420"/>
      </w:pPr>
      <w:r>
        <w:rPr>
          <w:rFonts w:hint="eastAsia"/>
        </w:rPr>
        <w:t>本文件适用于</w:t>
      </w:r>
      <w:r w:rsidR="009770AE" w:rsidRPr="009770AE">
        <w:t>电力设备带电检测用红外热成像与超声波局部放电复合检测仪的制造、检验和验收</w:t>
      </w:r>
      <w:r>
        <w:rPr>
          <w:rFonts w:hint="eastAsia"/>
        </w:rPr>
        <w:t>。</w:t>
      </w:r>
    </w:p>
    <w:p w14:paraId="6DD3798F" w14:textId="77777777" w:rsidR="003F5FF8" w:rsidRPr="00557C2B" w:rsidRDefault="00000000" w:rsidP="00557C2B">
      <w:pPr>
        <w:pStyle w:val="affc"/>
        <w:spacing w:before="240" w:after="240"/>
      </w:pPr>
      <w:bookmarkStart w:id="36" w:name="_Toc29984"/>
      <w:bookmarkStart w:id="37" w:name="_Toc1048"/>
      <w:bookmarkStart w:id="38" w:name="_Toc97192965"/>
      <w:bookmarkStart w:id="39" w:name="_Toc113282591"/>
      <w:bookmarkStart w:id="40" w:name="_Toc26986531"/>
      <w:bookmarkStart w:id="41" w:name="_Toc26986772"/>
      <w:bookmarkStart w:id="42" w:name="_Toc13917"/>
      <w:bookmarkStart w:id="43" w:name="_Toc19575"/>
      <w:bookmarkStart w:id="44" w:name="_Toc26718931"/>
      <w:bookmarkStart w:id="45" w:name="_Toc212315099"/>
      <w:bookmarkStart w:id="46" w:name="_Toc212487672"/>
      <w:bookmarkStart w:id="47" w:name="_Toc212823336"/>
      <w:bookmarkStart w:id="48" w:name="_Toc230765454"/>
      <w:r w:rsidRPr="00557C2B">
        <w:rPr>
          <w:rFonts w:hint="eastAsia"/>
        </w:rPr>
        <w:t>规范性引用文件</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9" w:name="_Toc97192966"/>
      <w:bookmarkStart w:id="50" w:name="_Toc113282592"/>
    </w:p>
    <w:p w14:paraId="4E98A07E" w14:textId="70AAB1FA" w:rsidR="00594009" w:rsidRDefault="00594009" w:rsidP="009770AE">
      <w:pPr>
        <w:pStyle w:val="afffff7"/>
        <w:ind w:firstLine="420"/>
      </w:pPr>
      <w:bookmarkStart w:id="51" w:name="_Toc11391"/>
      <w:bookmarkStart w:id="52" w:name="_Toc6287"/>
      <w:bookmarkStart w:id="53" w:name="_Toc2656"/>
      <w:bookmarkStart w:id="54" w:name="_Toc4140"/>
      <w:bookmarkStart w:id="55" w:name="_Toc212315100"/>
      <w:bookmarkStart w:id="56" w:name="_Toc212487673"/>
      <w:bookmarkStart w:id="57" w:name="_Toc212823337"/>
      <w:r w:rsidRPr="00594009">
        <w:t>GB/T 191</w:t>
      </w:r>
      <w:r>
        <w:rPr>
          <w:rFonts w:hint="eastAsia"/>
        </w:rPr>
        <w:t xml:space="preserve">  </w:t>
      </w:r>
      <w:r w:rsidRPr="00594009">
        <w:t>包装储运图形符号标志</w:t>
      </w:r>
    </w:p>
    <w:p w14:paraId="79A63693" w14:textId="2D37BE9F" w:rsidR="007D7CB3" w:rsidRDefault="007D7CB3" w:rsidP="009770AE">
      <w:pPr>
        <w:pStyle w:val="afffff7"/>
        <w:ind w:firstLine="420"/>
      </w:pPr>
      <w:r w:rsidRPr="007D7CB3">
        <w:t>GB/T 4208</w:t>
      </w:r>
      <w:r>
        <w:rPr>
          <w:rFonts w:hint="eastAsia"/>
        </w:rPr>
        <w:t xml:space="preserve">  </w:t>
      </w:r>
      <w:r w:rsidRPr="007D7CB3">
        <w:t>外壳防护等级（IP代码）</w:t>
      </w:r>
    </w:p>
    <w:p w14:paraId="5DABFB05" w14:textId="3596EA45" w:rsidR="009770AE" w:rsidRPr="00EA143A" w:rsidRDefault="009770AE" w:rsidP="009770AE">
      <w:pPr>
        <w:pStyle w:val="afffff7"/>
        <w:ind w:firstLine="420"/>
      </w:pPr>
      <w:r w:rsidRPr="00EA143A">
        <w:rPr>
          <w:rFonts w:hint="eastAsia"/>
        </w:rPr>
        <w:t xml:space="preserve">GB 4793.1 </w:t>
      </w:r>
      <w:r w:rsidR="00C36797" w:rsidRPr="00EA143A">
        <w:rPr>
          <w:rFonts w:hint="eastAsia"/>
        </w:rPr>
        <w:t xml:space="preserve"> </w:t>
      </w:r>
      <w:r w:rsidRPr="00EA143A">
        <w:rPr>
          <w:rFonts w:hint="eastAsia"/>
        </w:rPr>
        <w:t>测量、控制和实验室用电气设备的安全要求 第1部分：通用要求</w:t>
      </w:r>
    </w:p>
    <w:p w14:paraId="00317CD7" w14:textId="0A2FB2D1" w:rsidR="009770AE" w:rsidRPr="00EA143A" w:rsidRDefault="009770AE" w:rsidP="009770AE">
      <w:pPr>
        <w:pStyle w:val="afffff7"/>
        <w:ind w:firstLine="420"/>
      </w:pPr>
      <w:r w:rsidRPr="00EA143A">
        <w:rPr>
          <w:rFonts w:hint="eastAsia"/>
        </w:rPr>
        <w:t xml:space="preserve">GB/T 7354 </w:t>
      </w:r>
      <w:r w:rsidR="00C36797" w:rsidRPr="00EA143A">
        <w:rPr>
          <w:rFonts w:hint="eastAsia"/>
        </w:rPr>
        <w:t xml:space="preserve"> </w:t>
      </w:r>
      <w:r w:rsidRPr="00EA143A">
        <w:rPr>
          <w:rFonts w:hint="eastAsia"/>
        </w:rPr>
        <w:t>高电压试验技术 局部放电测量</w:t>
      </w:r>
    </w:p>
    <w:p w14:paraId="34C41A26" w14:textId="148E0C1D" w:rsidR="00EA143A" w:rsidRPr="00EA143A" w:rsidRDefault="00EA143A" w:rsidP="009770AE">
      <w:pPr>
        <w:pStyle w:val="afffff7"/>
        <w:ind w:firstLine="420"/>
        <w:rPr>
          <w:rFonts w:hint="eastAsia"/>
        </w:rPr>
      </w:pPr>
      <w:r w:rsidRPr="00EA143A">
        <w:t>GB/T 13384</w:t>
      </w:r>
      <w:r w:rsidRPr="00EA143A">
        <w:rPr>
          <w:rFonts w:hint="eastAsia"/>
        </w:rPr>
        <w:t xml:space="preserve">  </w:t>
      </w:r>
      <w:r w:rsidRPr="00EA143A">
        <w:t>机电产品包装通用技术条件</w:t>
      </w:r>
    </w:p>
    <w:p w14:paraId="50ED2FA5" w14:textId="6E9DBF63" w:rsidR="009770AE" w:rsidRPr="00EA143A" w:rsidRDefault="009770AE" w:rsidP="009770AE">
      <w:pPr>
        <w:pStyle w:val="afffff7"/>
        <w:ind w:firstLine="420"/>
      </w:pPr>
      <w:r w:rsidRPr="00EA143A">
        <w:rPr>
          <w:rFonts w:hint="eastAsia"/>
        </w:rPr>
        <w:t xml:space="preserve">GB/T 17626.2 </w:t>
      </w:r>
      <w:r w:rsidR="00C36797" w:rsidRPr="00EA143A">
        <w:rPr>
          <w:rFonts w:hint="eastAsia"/>
        </w:rPr>
        <w:t xml:space="preserve"> </w:t>
      </w:r>
      <w:r w:rsidRPr="00EA143A">
        <w:rPr>
          <w:rFonts w:hint="eastAsia"/>
        </w:rPr>
        <w:t>电磁兼容 试验和测量技术 静电放电抗扰度试验</w:t>
      </w:r>
    </w:p>
    <w:p w14:paraId="45111B7D" w14:textId="0B8FBD7F" w:rsidR="009770AE" w:rsidRPr="00EA143A" w:rsidRDefault="009770AE" w:rsidP="009770AE">
      <w:pPr>
        <w:pStyle w:val="afffff7"/>
        <w:ind w:firstLine="420"/>
      </w:pPr>
      <w:r w:rsidRPr="00EA143A">
        <w:rPr>
          <w:rFonts w:hint="eastAsia"/>
        </w:rPr>
        <w:t xml:space="preserve">GB/T 17626.3 </w:t>
      </w:r>
      <w:r w:rsidR="00C36797" w:rsidRPr="00EA143A">
        <w:rPr>
          <w:rFonts w:hint="eastAsia"/>
        </w:rPr>
        <w:t xml:space="preserve"> </w:t>
      </w:r>
      <w:r w:rsidR="00C9084E" w:rsidRPr="00EA143A">
        <w:t>电磁兼容 试验和测量技术 第3部分：射频电磁场辐射抗扰度试验</w:t>
      </w:r>
    </w:p>
    <w:p w14:paraId="263B9ABA" w14:textId="4D20C917" w:rsidR="009770AE" w:rsidRPr="00EA143A" w:rsidRDefault="009770AE" w:rsidP="009770AE">
      <w:pPr>
        <w:pStyle w:val="afffff7"/>
        <w:ind w:firstLine="420"/>
      </w:pPr>
      <w:r w:rsidRPr="00EA143A">
        <w:rPr>
          <w:rFonts w:hint="eastAsia"/>
        </w:rPr>
        <w:t xml:space="preserve">GB/T 17626.4 </w:t>
      </w:r>
      <w:r w:rsidR="00C36797" w:rsidRPr="00EA143A">
        <w:rPr>
          <w:rFonts w:hint="eastAsia"/>
        </w:rPr>
        <w:t xml:space="preserve"> </w:t>
      </w:r>
      <w:r w:rsidRPr="00EA143A">
        <w:rPr>
          <w:rFonts w:hint="eastAsia"/>
        </w:rPr>
        <w:t>电磁兼容 试验和测量技术 电快速瞬变脉冲群抗扰度试验</w:t>
      </w:r>
    </w:p>
    <w:p w14:paraId="6B0A844B" w14:textId="7DCF5BFB" w:rsidR="009770AE" w:rsidRPr="00EA143A" w:rsidRDefault="009770AE" w:rsidP="009770AE">
      <w:pPr>
        <w:pStyle w:val="afffff7"/>
        <w:ind w:firstLine="420"/>
      </w:pPr>
      <w:r w:rsidRPr="00EA143A">
        <w:rPr>
          <w:rFonts w:hint="eastAsia"/>
        </w:rPr>
        <w:t xml:space="preserve">GB/T 17626.5 </w:t>
      </w:r>
      <w:r w:rsidR="00C36797" w:rsidRPr="00EA143A">
        <w:rPr>
          <w:rFonts w:hint="eastAsia"/>
        </w:rPr>
        <w:t xml:space="preserve"> </w:t>
      </w:r>
      <w:r w:rsidRPr="00EA143A">
        <w:rPr>
          <w:rFonts w:hint="eastAsia"/>
        </w:rPr>
        <w:t>电磁兼容 试验和测量技术 浪涌（冲击）抗扰度试验</w:t>
      </w:r>
    </w:p>
    <w:p w14:paraId="571A35AA" w14:textId="1708AA37" w:rsidR="009770AE" w:rsidRPr="00EA143A" w:rsidRDefault="009770AE" w:rsidP="009770AE">
      <w:pPr>
        <w:pStyle w:val="afffff7"/>
        <w:ind w:firstLine="420"/>
      </w:pPr>
      <w:r w:rsidRPr="00EA143A">
        <w:rPr>
          <w:rFonts w:hint="eastAsia"/>
        </w:rPr>
        <w:t xml:space="preserve">GB/T 17626.6 </w:t>
      </w:r>
      <w:r w:rsidR="00C36797" w:rsidRPr="00EA143A">
        <w:rPr>
          <w:rFonts w:hint="eastAsia"/>
        </w:rPr>
        <w:t xml:space="preserve"> </w:t>
      </w:r>
      <w:r w:rsidRPr="00EA143A">
        <w:rPr>
          <w:rFonts w:hint="eastAsia"/>
        </w:rPr>
        <w:t xml:space="preserve">电磁兼容 试验和测量技术 </w:t>
      </w:r>
      <w:proofErr w:type="gramStart"/>
      <w:r w:rsidRPr="00EA143A">
        <w:rPr>
          <w:rFonts w:hint="eastAsia"/>
        </w:rPr>
        <w:t>射频场</w:t>
      </w:r>
      <w:proofErr w:type="gramEnd"/>
      <w:r w:rsidRPr="00EA143A">
        <w:rPr>
          <w:rFonts w:hint="eastAsia"/>
        </w:rPr>
        <w:t>感应的传导骚扰抗扰度</w:t>
      </w:r>
    </w:p>
    <w:p w14:paraId="702AA259" w14:textId="21EEC3C9" w:rsidR="009770AE" w:rsidRPr="00EA143A" w:rsidRDefault="009770AE" w:rsidP="009770AE">
      <w:pPr>
        <w:pStyle w:val="afffff7"/>
        <w:ind w:firstLine="420"/>
      </w:pPr>
      <w:r w:rsidRPr="00EA143A">
        <w:rPr>
          <w:rFonts w:hint="eastAsia"/>
        </w:rPr>
        <w:t xml:space="preserve">GB/T 17626.11 </w:t>
      </w:r>
      <w:r w:rsidR="00C36797" w:rsidRPr="00EA143A">
        <w:rPr>
          <w:rFonts w:hint="eastAsia"/>
        </w:rPr>
        <w:t xml:space="preserve"> </w:t>
      </w:r>
      <w:r w:rsidR="00C9084E" w:rsidRPr="00EA143A">
        <w:t>电磁兼容 试验和测量技术 第11部分：</w:t>
      </w:r>
      <w:proofErr w:type="gramStart"/>
      <w:r w:rsidR="00C9084E" w:rsidRPr="00EA143A">
        <w:t>对每相输入</w:t>
      </w:r>
      <w:proofErr w:type="gramEnd"/>
      <w:r w:rsidR="00C9084E" w:rsidRPr="00EA143A">
        <w:t>电流小于或等于16A设备的电压暂降、短时中断和电压变化抗扰度试验</w:t>
      </w:r>
    </w:p>
    <w:p w14:paraId="4125DC02" w14:textId="61D1BE84" w:rsidR="009770AE" w:rsidRPr="00EA143A" w:rsidRDefault="009770AE" w:rsidP="009770AE">
      <w:pPr>
        <w:pStyle w:val="afffff7"/>
        <w:ind w:firstLine="420"/>
      </w:pPr>
      <w:r w:rsidRPr="00EA143A">
        <w:rPr>
          <w:rFonts w:hint="eastAsia"/>
        </w:rPr>
        <w:t xml:space="preserve">GB/T 18268.1 </w:t>
      </w:r>
      <w:r w:rsidR="00C36797" w:rsidRPr="00EA143A">
        <w:rPr>
          <w:rFonts w:hint="eastAsia"/>
        </w:rPr>
        <w:t xml:space="preserve"> </w:t>
      </w:r>
      <w:r w:rsidRPr="00EA143A">
        <w:rPr>
          <w:rFonts w:hint="eastAsia"/>
        </w:rPr>
        <w:t>测量、控制和实验室用的电设备 电磁兼容性要求 第1部分：通用要求</w:t>
      </w:r>
    </w:p>
    <w:p w14:paraId="20A4B6FF" w14:textId="4686AF6F" w:rsidR="009770AE" w:rsidRPr="00EA143A" w:rsidRDefault="009770AE" w:rsidP="009770AE">
      <w:pPr>
        <w:pStyle w:val="afffff7"/>
        <w:ind w:firstLine="420"/>
      </w:pPr>
      <w:bookmarkStart w:id="58" w:name="OLE_LINK13"/>
      <w:r w:rsidRPr="00EA143A">
        <w:rPr>
          <w:rFonts w:hint="eastAsia"/>
        </w:rPr>
        <w:t>GB/T 19870</w:t>
      </w:r>
      <w:bookmarkEnd w:id="58"/>
      <w:r w:rsidRPr="00EA143A">
        <w:rPr>
          <w:rFonts w:hint="eastAsia"/>
        </w:rPr>
        <w:t xml:space="preserve"> </w:t>
      </w:r>
      <w:r w:rsidR="00C36797" w:rsidRPr="00EA143A">
        <w:rPr>
          <w:rFonts w:hint="eastAsia"/>
        </w:rPr>
        <w:t xml:space="preserve"> </w:t>
      </w:r>
      <w:r w:rsidRPr="00EA143A">
        <w:rPr>
          <w:rFonts w:hint="eastAsia"/>
        </w:rPr>
        <w:t>工业检测型红外热像仪</w:t>
      </w:r>
    </w:p>
    <w:p w14:paraId="19DC52B7" w14:textId="38051B3A" w:rsidR="009770AE" w:rsidRPr="00EA143A" w:rsidRDefault="009770AE" w:rsidP="009770AE">
      <w:pPr>
        <w:pStyle w:val="afffff7"/>
        <w:ind w:firstLine="420"/>
      </w:pPr>
      <w:r w:rsidRPr="00EA143A">
        <w:rPr>
          <w:rFonts w:hint="eastAsia"/>
        </w:rPr>
        <w:t xml:space="preserve">GB/T 38238 </w:t>
      </w:r>
      <w:r w:rsidR="00C36797" w:rsidRPr="00EA143A">
        <w:rPr>
          <w:rFonts w:hint="eastAsia"/>
        </w:rPr>
        <w:t xml:space="preserve"> </w:t>
      </w:r>
      <w:r w:rsidRPr="00EA143A">
        <w:rPr>
          <w:rFonts w:hint="eastAsia"/>
        </w:rPr>
        <w:t>无损检测仪器 红外线热成像 系统与设备 性能描述</w:t>
      </w:r>
    </w:p>
    <w:p w14:paraId="118C11B0" w14:textId="36F25B1C" w:rsidR="009770AE" w:rsidRPr="00EA143A" w:rsidRDefault="009770AE" w:rsidP="009770AE">
      <w:pPr>
        <w:pStyle w:val="afffff7"/>
        <w:ind w:firstLine="420"/>
      </w:pPr>
      <w:r w:rsidRPr="00EA143A">
        <w:rPr>
          <w:rFonts w:hint="eastAsia"/>
        </w:rPr>
        <w:t xml:space="preserve">GB/T 42287 </w:t>
      </w:r>
      <w:r w:rsidR="00C36797" w:rsidRPr="00EA143A">
        <w:rPr>
          <w:rFonts w:hint="eastAsia"/>
        </w:rPr>
        <w:t xml:space="preserve"> </w:t>
      </w:r>
      <w:bookmarkStart w:id="59" w:name="OLE_LINK21"/>
      <w:r w:rsidRPr="00EA143A">
        <w:rPr>
          <w:rFonts w:hint="eastAsia"/>
        </w:rPr>
        <w:t>高电压试验技术 电磁和声学法测量局部放电</w:t>
      </w:r>
      <w:bookmarkEnd w:id="59"/>
    </w:p>
    <w:p w14:paraId="45415EB9" w14:textId="0A9E0F40" w:rsidR="009770AE" w:rsidRPr="00EA143A" w:rsidRDefault="009770AE" w:rsidP="009770AE">
      <w:pPr>
        <w:pStyle w:val="afffff7"/>
        <w:ind w:firstLine="420"/>
      </w:pPr>
      <w:r w:rsidRPr="00EA143A">
        <w:rPr>
          <w:rFonts w:hint="eastAsia"/>
        </w:rPr>
        <w:t xml:space="preserve">DL/T 664 </w:t>
      </w:r>
      <w:r w:rsidR="00C36797" w:rsidRPr="00EA143A">
        <w:rPr>
          <w:rFonts w:hint="eastAsia"/>
        </w:rPr>
        <w:t xml:space="preserve"> </w:t>
      </w:r>
      <w:r w:rsidRPr="00EA143A">
        <w:rPr>
          <w:rFonts w:hint="eastAsia"/>
        </w:rPr>
        <w:t>带电设备红外诊断应用规范</w:t>
      </w:r>
    </w:p>
    <w:p w14:paraId="417108E3" w14:textId="6CBBC810" w:rsidR="009770AE" w:rsidRDefault="009770AE" w:rsidP="009770AE">
      <w:pPr>
        <w:pStyle w:val="afffff7"/>
        <w:ind w:firstLine="420"/>
      </w:pPr>
      <w:bookmarkStart w:id="60" w:name="OLE_LINK19"/>
      <w:r w:rsidRPr="00EA143A">
        <w:rPr>
          <w:rFonts w:hint="eastAsia"/>
        </w:rPr>
        <w:t>DL/T 1416</w:t>
      </w:r>
      <w:bookmarkEnd w:id="60"/>
      <w:r w:rsidRPr="00EA143A">
        <w:rPr>
          <w:rFonts w:hint="eastAsia"/>
        </w:rPr>
        <w:t xml:space="preserve"> </w:t>
      </w:r>
      <w:r w:rsidR="00C36797" w:rsidRPr="00EA143A">
        <w:rPr>
          <w:rFonts w:hint="eastAsia"/>
        </w:rPr>
        <w:t xml:space="preserve"> </w:t>
      </w:r>
      <w:r w:rsidRPr="00EA143A">
        <w:rPr>
          <w:rFonts w:hint="eastAsia"/>
        </w:rPr>
        <w:t>超声波法局部放电测试仪通用技术条件</w:t>
      </w:r>
    </w:p>
    <w:p w14:paraId="22D1A87E" w14:textId="365C27C6" w:rsidR="003F5FF8" w:rsidRDefault="00000000">
      <w:pPr>
        <w:pStyle w:val="affc"/>
        <w:spacing w:before="240" w:after="240"/>
      </w:pPr>
      <w:bookmarkStart w:id="61" w:name="_Toc230765455"/>
      <w:r>
        <w:rPr>
          <w:rFonts w:hint="eastAsia"/>
          <w:szCs w:val="21"/>
        </w:rPr>
        <w:t>术语和定义</w:t>
      </w:r>
      <w:bookmarkEnd w:id="49"/>
      <w:bookmarkEnd w:id="50"/>
      <w:bookmarkEnd w:id="51"/>
      <w:bookmarkEnd w:id="52"/>
      <w:bookmarkEnd w:id="53"/>
      <w:bookmarkEnd w:id="54"/>
      <w:bookmarkEnd w:id="55"/>
      <w:bookmarkEnd w:id="56"/>
      <w:bookmarkEnd w:id="57"/>
      <w:bookmarkEnd w:id="61"/>
    </w:p>
    <w:p w14:paraId="60399DFF" w14:textId="77777777" w:rsidR="003F5FF8" w:rsidRPr="0061221E" w:rsidRDefault="00000000">
      <w:pPr>
        <w:pStyle w:val="afffff7"/>
        <w:ind w:firstLine="420"/>
      </w:pPr>
      <w:r w:rsidRPr="0061221E">
        <w:rPr>
          <w:rFonts w:hint="eastAsia"/>
        </w:rPr>
        <w:t>下列术语和定义适用于本文件。</w:t>
      </w:r>
    </w:p>
    <w:p w14:paraId="0CDCDE12" w14:textId="1F19C607" w:rsidR="009770AE" w:rsidRPr="009770AE" w:rsidRDefault="009770AE" w:rsidP="009770AE">
      <w:pPr>
        <w:pStyle w:val="afffffffffff6"/>
        <w:ind w:left="420" w:hangingChars="200" w:hanging="420"/>
        <w:rPr>
          <w:rFonts w:ascii="黑体" w:eastAsia="黑体" w:hAnsi="黑体" w:hint="eastAsia"/>
        </w:rPr>
      </w:pPr>
      <w:bookmarkStart w:id="62" w:name="_Toc30049"/>
      <w:bookmarkStart w:id="63" w:name="_Toc18256"/>
      <w:bookmarkStart w:id="64" w:name="_Toc13894"/>
      <w:bookmarkEnd w:id="62"/>
      <w:bookmarkEnd w:id="63"/>
      <w:bookmarkEnd w:id="64"/>
      <w:r w:rsidRPr="009770AE">
        <w:rPr>
          <w:rFonts w:ascii="黑体" w:eastAsia="黑体" w:hAnsi="黑体"/>
        </w:rPr>
        <w:br/>
      </w:r>
      <w:r w:rsidRPr="009770AE">
        <w:rPr>
          <w:rFonts w:ascii="黑体" w:eastAsia="黑体" w:hAnsi="黑体" w:hint="eastAsia"/>
        </w:rPr>
        <w:t>红外热成像模块 infrared thermal imaging module</w:t>
      </w:r>
    </w:p>
    <w:p w14:paraId="10401C6D" w14:textId="77777777" w:rsidR="009770AE" w:rsidRDefault="009770AE" w:rsidP="009770AE">
      <w:pPr>
        <w:pStyle w:val="afffff7"/>
        <w:ind w:firstLine="420"/>
      </w:pPr>
      <w:r>
        <w:rPr>
          <w:rFonts w:hint="eastAsia"/>
        </w:rPr>
        <w:t>复合检测仪中用于接收被测目标的红外辐射，并将其转换为热图像和温度数据的组件单元。</w:t>
      </w:r>
    </w:p>
    <w:p w14:paraId="068F4ACE" w14:textId="3ACEB3F0" w:rsidR="009770AE" w:rsidRPr="009770AE" w:rsidRDefault="009770AE" w:rsidP="009770AE">
      <w:pPr>
        <w:pStyle w:val="afffffffffff6"/>
        <w:ind w:left="420" w:hangingChars="200" w:hanging="420"/>
        <w:rPr>
          <w:rFonts w:ascii="黑体" w:eastAsia="黑体" w:hAnsi="黑体" w:hint="eastAsia"/>
        </w:rPr>
      </w:pPr>
      <w:r w:rsidRPr="009770AE">
        <w:rPr>
          <w:rFonts w:ascii="黑体" w:eastAsia="黑体" w:hAnsi="黑体"/>
        </w:rPr>
        <w:br/>
      </w:r>
      <w:r w:rsidRPr="009770AE">
        <w:rPr>
          <w:rFonts w:ascii="黑体" w:eastAsia="黑体" w:hAnsi="黑体" w:hint="eastAsia"/>
        </w:rPr>
        <w:t>超声波局部放电检测模块 ultrasonic partial discharge detection module</w:t>
      </w:r>
    </w:p>
    <w:p w14:paraId="42358612" w14:textId="77777777" w:rsidR="009770AE" w:rsidRDefault="009770AE" w:rsidP="009770AE">
      <w:pPr>
        <w:pStyle w:val="afffff7"/>
        <w:ind w:firstLine="420"/>
      </w:pPr>
      <w:r>
        <w:rPr>
          <w:rFonts w:hint="eastAsia"/>
        </w:rPr>
        <w:t>复合检测仪中用于接收电力设备内部因局部放电产生的超声波信号，并将其转换为电信号进行检测和定位的组件单元。</w:t>
      </w:r>
    </w:p>
    <w:p w14:paraId="1A653416" w14:textId="26D9DD46" w:rsidR="009770AE" w:rsidRPr="009770AE" w:rsidRDefault="009770AE" w:rsidP="009770AE">
      <w:pPr>
        <w:pStyle w:val="afffffffffff6"/>
        <w:ind w:left="420" w:hangingChars="200" w:hanging="420"/>
        <w:rPr>
          <w:rFonts w:ascii="黑体" w:eastAsia="黑体" w:hAnsi="黑体" w:hint="eastAsia"/>
        </w:rPr>
      </w:pPr>
      <w:r w:rsidRPr="009770AE">
        <w:rPr>
          <w:rFonts w:ascii="黑体" w:eastAsia="黑体" w:hAnsi="黑体"/>
        </w:rPr>
        <w:br/>
      </w:r>
      <w:r w:rsidRPr="009770AE">
        <w:rPr>
          <w:rFonts w:ascii="黑体" w:eastAsia="黑体" w:hAnsi="黑体" w:hint="eastAsia"/>
        </w:rPr>
        <w:t>数据融合 data fusion</w:t>
      </w:r>
    </w:p>
    <w:p w14:paraId="1242D5EB" w14:textId="378BF7C6" w:rsidR="009770AE" w:rsidRDefault="009770AE" w:rsidP="009770AE">
      <w:pPr>
        <w:pStyle w:val="afffff7"/>
        <w:ind w:firstLine="420"/>
      </w:pPr>
      <w:r>
        <w:rPr>
          <w:rFonts w:hint="eastAsia"/>
        </w:rPr>
        <w:lastRenderedPageBreak/>
        <w:t>将红外热成像模块采集的温度数据和热图像信息，与超声波局部放电检测模块采集的放电信号和定位信息，在同一操作界面或同一检测报告中进行综合显示、关联分析和统一管理的技术处理方式。</w:t>
      </w:r>
    </w:p>
    <w:p w14:paraId="0481CDDB" w14:textId="0F0A8D2A" w:rsidR="009770AE" w:rsidRDefault="009770AE" w:rsidP="009770AE">
      <w:pPr>
        <w:pStyle w:val="affc"/>
        <w:spacing w:before="240" w:after="240"/>
      </w:pPr>
      <w:bookmarkStart w:id="65" w:name="_Toc230765456"/>
      <w:r>
        <w:rPr>
          <w:rFonts w:hint="eastAsia"/>
        </w:rPr>
        <w:t>产品组成与型号</w:t>
      </w:r>
      <w:bookmarkEnd w:id="65"/>
    </w:p>
    <w:p w14:paraId="02C30562" w14:textId="22D649B8" w:rsidR="009770AE" w:rsidRDefault="009770AE" w:rsidP="009770AE">
      <w:pPr>
        <w:pStyle w:val="affd"/>
        <w:spacing w:before="120" w:after="120"/>
      </w:pPr>
      <w:bookmarkStart w:id="66" w:name="_Toc230765457"/>
      <w:r>
        <w:rPr>
          <w:rFonts w:hint="eastAsia"/>
        </w:rPr>
        <w:t>组成</w:t>
      </w:r>
      <w:bookmarkEnd w:id="66"/>
    </w:p>
    <w:p w14:paraId="0EB22445" w14:textId="77777777" w:rsidR="009770AE" w:rsidRDefault="009770AE" w:rsidP="009770AE">
      <w:pPr>
        <w:pStyle w:val="afffff7"/>
        <w:ind w:firstLine="420"/>
      </w:pPr>
      <w:r>
        <w:rPr>
          <w:rFonts w:hint="eastAsia"/>
        </w:rPr>
        <w:t>复合检测仪由以下组件构成：</w:t>
      </w:r>
    </w:p>
    <w:p w14:paraId="6326303A" w14:textId="21B768E7" w:rsidR="009770AE" w:rsidRDefault="009770AE" w:rsidP="009770AE">
      <w:pPr>
        <w:pStyle w:val="af5"/>
      </w:pPr>
      <w:r>
        <w:rPr>
          <w:rFonts w:hint="eastAsia"/>
        </w:rPr>
        <w:t>红外热成像模块：包括红外探测器、光学镜头、信号处理电路、显示器及温度标定单元</w:t>
      </w:r>
      <w:bookmarkStart w:id="67" w:name="OLE_LINK10"/>
      <w:r w:rsidR="00680AE3">
        <w:rPr>
          <w:rFonts w:hint="eastAsia"/>
        </w:rPr>
        <w:t>；</w:t>
      </w:r>
      <w:bookmarkEnd w:id="67"/>
    </w:p>
    <w:p w14:paraId="4B1504A6" w14:textId="60AFAD98" w:rsidR="009770AE" w:rsidRDefault="009770AE" w:rsidP="009770AE">
      <w:pPr>
        <w:pStyle w:val="af5"/>
      </w:pPr>
      <w:r>
        <w:rPr>
          <w:rFonts w:hint="eastAsia"/>
        </w:rPr>
        <w:t>超声波局部放电检测模块：包括超声波传感器（空气传导型或接触型）、信号调理单元（包括前置放大器、滤波器、主放大器）、信号处理单元及输出显示单元</w:t>
      </w:r>
      <w:r w:rsidR="00680AE3">
        <w:rPr>
          <w:rFonts w:hint="eastAsia"/>
        </w:rPr>
        <w:t>；</w:t>
      </w:r>
    </w:p>
    <w:p w14:paraId="00603D82" w14:textId="2822D12D" w:rsidR="009770AE" w:rsidRDefault="009770AE" w:rsidP="009770AE">
      <w:pPr>
        <w:pStyle w:val="af5"/>
      </w:pPr>
      <w:r>
        <w:rPr>
          <w:rFonts w:hint="eastAsia"/>
        </w:rPr>
        <w:t>数据处理与显示单元：包括数据采集模块、图像处理模块、数据融合处理模块和显示模块</w:t>
      </w:r>
      <w:r w:rsidR="00680AE3">
        <w:rPr>
          <w:rFonts w:hint="eastAsia"/>
        </w:rPr>
        <w:t>；</w:t>
      </w:r>
    </w:p>
    <w:p w14:paraId="0724589B" w14:textId="73D5BD5B" w:rsidR="009770AE" w:rsidRDefault="009770AE" w:rsidP="009770AE">
      <w:pPr>
        <w:pStyle w:val="af5"/>
      </w:pPr>
      <w:r>
        <w:rPr>
          <w:rFonts w:hint="eastAsia"/>
        </w:rPr>
        <w:t>供电单元：包括主机电池及充电管理电路，或外部电源适配器</w:t>
      </w:r>
      <w:r w:rsidR="00680AE3">
        <w:rPr>
          <w:rFonts w:hint="eastAsia"/>
        </w:rPr>
        <w:t>；</w:t>
      </w:r>
    </w:p>
    <w:p w14:paraId="64B65244" w14:textId="0073B378" w:rsidR="009770AE" w:rsidRDefault="009770AE" w:rsidP="009770AE">
      <w:pPr>
        <w:pStyle w:val="af5"/>
      </w:pPr>
      <w:r>
        <w:rPr>
          <w:rFonts w:hint="eastAsia"/>
        </w:rPr>
        <w:t>存储单元：包括内部存储器和</w:t>
      </w:r>
      <w:proofErr w:type="gramStart"/>
      <w:r>
        <w:rPr>
          <w:rFonts w:hint="eastAsia"/>
        </w:rPr>
        <w:t>可</w:t>
      </w:r>
      <w:proofErr w:type="gramEnd"/>
      <w:r>
        <w:rPr>
          <w:rFonts w:hint="eastAsia"/>
        </w:rPr>
        <w:t>扩展的外部存储卡接口</w:t>
      </w:r>
      <w:r w:rsidR="00680AE3">
        <w:rPr>
          <w:rFonts w:hint="eastAsia"/>
        </w:rPr>
        <w:t>；</w:t>
      </w:r>
    </w:p>
    <w:p w14:paraId="3B5A66DF" w14:textId="12660D5E" w:rsidR="009770AE" w:rsidRDefault="009770AE" w:rsidP="009770AE">
      <w:pPr>
        <w:pStyle w:val="af5"/>
      </w:pPr>
      <w:r>
        <w:rPr>
          <w:rFonts w:hint="eastAsia"/>
        </w:rPr>
        <w:t>辅助组件：包括三脚架安装接口、遮光罩</w:t>
      </w:r>
      <w:proofErr w:type="gramStart"/>
      <w:r>
        <w:rPr>
          <w:rFonts w:hint="eastAsia"/>
        </w:rPr>
        <w:t>及携行</w:t>
      </w:r>
      <w:proofErr w:type="gramEnd"/>
      <w:r>
        <w:rPr>
          <w:rFonts w:hint="eastAsia"/>
        </w:rPr>
        <w:t>箱等。</w:t>
      </w:r>
    </w:p>
    <w:p w14:paraId="4A790593" w14:textId="780D408F" w:rsidR="009770AE" w:rsidRDefault="009770AE" w:rsidP="009770AE">
      <w:pPr>
        <w:pStyle w:val="affd"/>
        <w:spacing w:before="120" w:after="120"/>
      </w:pPr>
      <w:bookmarkStart w:id="68" w:name="_Toc230765458"/>
      <w:r>
        <w:rPr>
          <w:rFonts w:hint="eastAsia"/>
        </w:rPr>
        <w:t>型号与分类</w:t>
      </w:r>
      <w:bookmarkEnd w:id="68"/>
    </w:p>
    <w:p w14:paraId="38A05DE4" w14:textId="2F72A383" w:rsidR="009770AE" w:rsidRDefault="009770AE" w:rsidP="009770AE">
      <w:pPr>
        <w:pStyle w:val="afffffffff3"/>
      </w:pPr>
      <w:r>
        <w:rPr>
          <w:rFonts w:hint="eastAsia"/>
        </w:rPr>
        <w:t>按超声波传感器类型分为：</w:t>
      </w:r>
    </w:p>
    <w:p w14:paraId="31820085" w14:textId="5BF7B247" w:rsidR="009770AE" w:rsidRDefault="009770AE">
      <w:pPr>
        <w:pStyle w:val="af5"/>
        <w:numPr>
          <w:ilvl w:val="0"/>
          <w:numId w:val="32"/>
        </w:numPr>
      </w:pPr>
      <w:r>
        <w:rPr>
          <w:rFonts w:hint="eastAsia"/>
        </w:rPr>
        <w:t>空气传导型（A型）：传感器与被测设备非接触式耦合，通过空气传播的超声波信号进行检测，适用于开关柜、GIS等设备的非接触扫查；</w:t>
      </w:r>
    </w:p>
    <w:p w14:paraId="2CF6F59E" w14:textId="487F37E4" w:rsidR="009770AE" w:rsidRDefault="009770AE" w:rsidP="009770AE">
      <w:pPr>
        <w:pStyle w:val="af5"/>
      </w:pPr>
      <w:r>
        <w:rPr>
          <w:rFonts w:hint="eastAsia"/>
        </w:rPr>
        <w:t>接触型（C型）：传感器与被测设备表面直接接触耦合，适用于变压器、电抗器等设备的接触式检测。</w:t>
      </w:r>
    </w:p>
    <w:p w14:paraId="5D607326" w14:textId="6E6EBCF8" w:rsidR="009770AE" w:rsidRDefault="009770AE" w:rsidP="000008A8">
      <w:pPr>
        <w:pStyle w:val="afffffffff3"/>
      </w:pPr>
      <w:r>
        <w:rPr>
          <w:rFonts w:hint="eastAsia"/>
        </w:rPr>
        <w:t>按红外热成像探测器类型分为非制冷焦平面型</w:t>
      </w:r>
      <w:r w:rsidR="000008A8">
        <w:rPr>
          <w:rFonts w:hint="eastAsia"/>
        </w:rPr>
        <w:t>和</w:t>
      </w:r>
      <w:r>
        <w:rPr>
          <w:rFonts w:hint="eastAsia"/>
        </w:rPr>
        <w:t>制冷型。</w:t>
      </w:r>
    </w:p>
    <w:p w14:paraId="4911937A" w14:textId="03CC16C2" w:rsidR="009770AE" w:rsidRDefault="009770AE" w:rsidP="006B1DE9">
      <w:pPr>
        <w:pStyle w:val="affd"/>
        <w:spacing w:before="120" w:after="120"/>
      </w:pPr>
      <w:bookmarkStart w:id="69" w:name="_Toc230765459"/>
      <w:r>
        <w:rPr>
          <w:rFonts w:hint="eastAsia"/>
        </w:rPr>
        <w:t>型号命名规则</w:t>
      </w:r>
      <w:bookmarkEnd w:id="69"/>
    </w:p>
    <w:p w14:paraId="1AD5AF27" w14:textId="77777777" w:rsidR="009770AE" w:rsidRDefault="009770AE" w:rsidP="009770AE">
      <w:pPr>
        <w:pStyle w:val="afffff7"/>
        <w:ind w:firstLine="420"/>
      </w:pPr>
      <w:r>
        <w:rPr>
          <w:rFonts w:hint="eastAsia"/>
        </w:rPr>
        <w:t>产品型号宜按以下方式命名：</w:t>
      </w:r>
    </w:p>
    <w:p w14:paraId="12AD3892" w14:textId="442118AB" w:rsidR="009770AE" w:rsidRDefault="006B1DE9" w:rsidP="009770AE">
      <w:pPr>
        <w:pStyle w:val="afffff7"/>
        <w:ind w:firstLine="420"/>
      </w:pPr>
      <w:r>
        <w:rPr>
          <w:noProof/>
        </w:rPr>
        <w:drawing>
          <wp:inline distT="0" distB="0" distL="0" distR="0" wp14:anchorId="44BC2AB1" wp14:editId="5FA23DA4">
            <wp:extent cx="3233057" cy="1195197"/>
            <wp:effectExtent l="0" t="0" r="5715" b="5080"/>
            <wp:docPr id="161742200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422009" name="图片 1617422009"/>
                    <pic:cNvPicPr/>
                  </pic:nvPicPr>
                  <pic:blipFill rotWithShape="1">
                    <a:blip r:embed="rId18" cstate="print">
                      <a:extLst>
                        <a:ext uri="{28A0092B-C50C-407E-A947-70E740481C1C}">
                          <a14:useLocalDpi xmlns:a14="http://schemas.microsoft.com/office/drawing/2010/main" val="0"/>
                        </a:ext>
                      </a:extLst>
                    </a:blip>
                    <a:srcRect l="5498" t="10703" r="3780" b="11567"/>
                    <a:stretch>
                      <a:fillRect/>
                    </a:stretch>
                  </pic:blipFill>
                  <pic:spPr bwMode="auto">
                    <a:xfrm>
                      <a:off x="0" y="0"/>
                      <a:ext cx="3256104" cy="1203717"/>
                    </a:xfrm>
                    <a:prstGeom prst="rect">
                      <a:avLst/>
                    </a:prstGeom>
                    <a:ln>
                      <a:noFill/>
                    </a:ln>
                    <a:extLst>
                      <a:ext uri="{53640926-AAD7-44D8-BBD7-CCE9431645EC}">
                        <a14:shadowObscured xmlns:a14="http://schemas.microsoft.com/office/drawing/2010/main"/>
                      </a:ext>
                    </a:extLst>
                  </pic:spPr>
                </pic:pic>
              </a:graphicData>
            </a:graphic>
          </wp:inline>
        </w:drawing>
      </w:r>
    </w:p>
    <w:p w14:paraId="07E0F3BE" w14:textId="177C9E48" w:rsidR="009770AE" w:rsidRDefault="009770AE" w:rsidP="006B1DE9">
      <w:pPr>
        <w:pStyle w:val="ac"/>
      </w:pPr>
      <w:r>
        <w:rPr>
          <w:rFonts w:hint="eastAsia"/>
        </w:rPr>
        <w:t>HCS-A-01表示空气传导型超声波传感器、规格代码为01的复合检测仪。</w:t>
      </w:r>
    </w:p>
    <w:p w14:paraId="1A872AE5" w14:textId="126F2DF1" w:rsidR="000008A8" w:rsidRPr="000008A8" w:rsidRDefault="000008A8" w:rsidP="000008A8">
      <w:pPr>
        <w:pStyle w:val="afff2"/>
      </w:pPr>
      <w:r w:rsidRPr="000008A8">
        <w:t>具体型号编制规则由制造商依据相关标准及产品实际情况自行确定。</w:t>
      </w:r>
    </w:p>
    <w:p w14:paraId="704347F2" w14:textId="22D0FE29" w:rsidR="009770AE" w:rsidRDefault="009770AE" w:rsidP="006B1DE9">
      <w:pPr>
        <w:pStyle w:val="affc"/>
        <w:spacing w:before="240" w:after="240"/>
      </w:pPr>
      <w:bookmarkStart w:id="70" w:name="_Toc230765460"/>
      <w:r>
        <w:rPr>
          <w:rFonts w:hint="eastAsia"/>
        </w:rPr>
        <w:t>技术要求</w:t>
      </w:r>
      <w:bookmarkEnd w:id="70"/>
    </w:p>
    <w:p w14:paraId="10E8D624" w14:textId="46B321BE" w:rsidR="009770AE" w:rsidRDefault="009770AE" w:rsidP="006B1DE9">
      <w:pPr>
        <w:pStyle w:val="affd"/>
        <w:spacing w:before="120" w:after="120"/>
      </w:pPr>
      <w:bookmarkStart w:id="71" w:name="_Toc230765461"/>
      <w:r>
        <w:rPr>
          <w:rFonts w:hint="eastAsia"/>
        </w:rPr>
        <w:t>工作条件</w:t>
      </w:r>
      <w:bookmarkEnd w:id="71"/>
    </w:p>
    <w:p w14:paraId="1173CB5D" w14:textId="5F17E7EF" w:rsidR="009770AE" w:rsidRDefault="009770AE" w:rsidP="006B1DE9">
      <w:pPr>
        <w:pStyle w:val="afffffffff3"/>
      </w:pPr>
      <w:r>
        <w:rPr>
          <w:rFonts w:hint="eastAsia"/>
        </w:rPr>
        <w:t>环境温度：-10</w:t>
      </w:r>
      <w:r w:rsidRPr="000008A8">
        <w:rPr>
          <w:rFonts w:hint="eastAsia"/>
          <w:vertAlign w:val="superscript"/>
        </w:rPr>
        <w:t xml:space="preserve"> </w:t>
      </w:r>
      <w:r>
        <w:rPr>
          <w:rFonts w:hint="eastAsia"/>
        </w:rPr>
        <w:t>℃～50</w:t>
      </w:r>
      <w:r w:rsidRPr="000008A8">
        <w:rPr>
          <w:rFonts w:hint="eastAsia"/>
          <w:vertAlign w:val="superscript"/>
        </w:rPr>
        <w:t xml:space="preserve"> </w:t>
      </w:r>
      <w:r>
        <w:rPr>
          <w:rFonts w:hint="eastAsia"/>
        </w:rPr>
        <w:t>℃。</w:t>
      </w:r>
    </w:p>
    <w:p w14:paraId="0E469B70" w14:textId="3329A686" w:rsidR="009770AE" w:rsidRDefault="009770AE" w:rsidP="006B1DE9">
      <w:pPr>
        <w:pStyle w:val="afffffffff3"/>
      </w:pPr>
      <w:r>
        <w:rPr>
          <w:rFonts w:hint="eastAsia"/>
        </w:rPr>
        <w:t>相对湿度：≤90％（无凝露）。</w:t>
      </w:r>
    </w:p>
    <w:p w14:paraId="51E8B6A8" w14:textId="0C1A758C" w:rsidR="009770AE" w:rsidRDefault="009770AE" w:rsidP="006B1DE9">
      <w:pPr>
        <w:pStyle w:val="afffffffff3"/>
      </w:pPr>
      <w:r>
        <w:rPr>
          <w:rFonts w:hint="eastAsia"/>
        </w:rPr>
        <w:t>大气压力：86</w:t>
      </w:r>
      <w:bookmarkStart w:id="72" w:name="OLE_LINK3"/>
      <w:r w:rsidRPr="000008A8">
        <w:rPr>
          <w:rFonts w:hint="eastAsia"/>
          <w:vertAlign w:val="superscript"/>
        </w:rPr>
        <w:t xml:space="preserve"> </w:t>
      </w:r>
      <w:bookmarkEnd w:id="72"/>
      <w:r>
        <w:rPr>
          <w:rFonts w:hint="eastAsia"/>
        </w:rPr>
        <w:t>kPa～106</w:t>
      </w:r>
      <w:r w:rsidR="000008A8" w:rsidRPr="000008A8">
        <w:rPr>
          <w:rFonts w:hint="eastAsia"/>
          <w:vertAlign w:val="superscript"/>
        </w:rPr>
        <w:t xml:space="preserve"> </w:t>
      </w:r>
      <w:r>
        <w:rPr>
          <w:rFonts w:hint="eastAsia"/>
        </w:rPr>
        <w:t>kPa。</w:t>
      </w:r>
    </w:p>
    <w:p w14:paraId="03EBFCB7" w14:textId="093E0C23" w:rsidR="009770AE" w:rsidRDefault="009770AE" w:rsidP="006B1DE9">
      <w:pPr>
        <w:pStyle w:val="afffffffff3"/>
      </w:pPr>
      <w:r>
        <w:rPr>
          <w:rFonts w:hint="eastAsia"/>
        </w:rPr>
        <w:t>电源条件：使用内置可充电电池供电时，电池额定电压应符合设计要求，电池充满电后应能保证复合检测仪连续工作时间不少于4</w:t>
      </w:r>
      <w:r w:rsidR="000008A8" w:rsidRPr="000008A8">
        <w:rPr>
          <w:rFonts w:hint="eastAsia"/>
          <w:vertAlign w:val="superscript"/>
        </w:rPr>
        <w:t xml:space="preserve"> </w:t>
      </w:r>
      <w:r>
        <w:rPr>
          <w:rFonts w:hint="eastAsia"/>
        </w:rPr>
        <w:t>h；使用外部电源适配器供电时，电源适配器的输入电压应为AC 220</w:t>
      </w:r>
      <w:r w:rsidR="000008A8" w:rsidRPr="000008A8">
        <w:rPr>
          <w:vertAlign w:val="superscript"/>
        </w:rPr>
        <w:t xml:space="preserve"> </w:t>
      </w:r>
      <w:r>
        <w:rPr>
          <w:rFonts w:hint="eastAsia"/>
        </w:rPr>
        <w:t>V±22</w:t>
      </w:r>
      <w:r w:rsidR="000008A8" w:rsidRPr="000008A8">
        <w:rPr>
          <w:vertAlign w:val="superscript"/>
        </w:rPr>
        <w:t xml:space="preserve"> </w:t>
      </w:r>
      <w:r>
        <w:rPr>
          <w:rFonts w:hint="eastAsia"/>
        </w:rPr>
        <w:t>V，频率为50</w:t>
      </w:r>
      <w:r w:rsidR="000008A8" w:rsidRPr="000008A8">
        <w:rPr>
          <w:vertAlign w:val="superscript"/>
        </w:rPr>
        <w:t xml:space="preserve"> </w:t>
      </w:r>
      <w:r>
        <w:rPr>
          <w:rFonts w:hint="eastAsia"/>
        </w:rPr>
        <w:t>Hz±1</w:t>
      </w:r>
      <w:r w:rsidR="000008A8" w:rsidRPr="000008A8">
        <w:rPr>
          <w:vertAlign w:val="superscript"/>
        </w:rPr>
        <w:t xml:space="preserve"> </w:t>
      </w:r>
      <w:r>
        <w:rPr>
          <w:rFonts w:hint="eastAsia"/>
        </w:rPr>
        <w:t>Hz。</w:t>
      </w:r>
    </w:p>
    <w:p w14:paraId="3E940919" w14:textId="590B799D" w:rsidR="009770AE" w:rsidRDefault="009770AE" w:rsidP="006B1DE9">
      <w:pPr>
        <w:pStyle w:val="afffffffff3"/>
      </w:pPr>
      <w:r>
        <w:rPr>
          <w:rFonts w:hint="eastAsia"/>
        </w:rPr>
        <w:t>工作场地应避开强光源直射、强电磁场干扰和剧烈振动环境。</w:t>
      </w:r>
    </w:p>
    <w:p w14:paraId="0BA18D29" w14:textId="2845605E" w:rsidR="009770AE" w:rsidRDefault="009770AE" w:rsidP="006B1DE9">
      <w:pPr>
        <w:pStyle w:val="affd"/>
        <w:spacing w:before="120" w:after="120"/>
      </w:pPr>
      <w:bookmarkStart w:id="73" w:name="_Toc230765462"/>
      <w:r>
        <w:rPr>
          <w:rFonts w:hint="eastAsia"/>
        </w:rPr>
        <w:t>功能要求</w:t>
      </w:r>
      <w:bookmarkEnd w:id="73"/>
    </w:p>
    <w:p w14:paraId="54E632D9" w14:textId="088EB1F2" w:rsidR="009770AE" w:rsidRDefault="009770AE" w:rsidP="006B1DE9">
      <w:pPr>
        <w:pStyle w:val="affe"/>
        <w:spacing w:before="120" w:after="120"/>
      </w:pPr>
      <w:r>
        <w:rPr>
          <w:rFonts w:hint="eastAsia"/>
        </w:rPr>
        <w:t>基本功能</w:t>
      </w:r>
    </w:p>
    <w:p w14:paraId="5982FA13" w14:textId="654D4271" w:rsidR="009770AE" w:rsidRDefault="009770AE" w:rsidP="006B1DE9">
      <w:pPr>
        <w:pStyle w:val="afffffffff2"/>
      </w:pPr>
      <w:r>
        <w:rPr>
          <w:rFonts w:hint="eastAsia"/>
        </w:rPr>
        <w:t>红外热成像功能：能够实时显示被测目标的红外热图像，并测量和显示测温点的温度值。</w:t>
      </w:r>
    </w:p>
    <w:p w14:paraId="46212E24" w14:textId="5FFAC55C" w:rsidR="009770AE" w:rsidRDefault="009770AE" w:rsidP="006B1DE9">
      <w:pPr>
        <w:pStyle w:val="afffffffff2"/>
      </w:pPr>
      <w:r>
        <w:rPr>
          <w:rFonts w:hint="eastAsia"/>
        </w:rPr>
        <w:lastRenderedPageBreak/>
        <w:t>红外测温功能：能够测量被测目标表面的温度，支持中心点测温、最高温点追踪、最低温点追踪及可移动测温点功能，并具备温度报警（上下限温度阈值报警）功能。</w:t>
      </w:r>
    </w:p>
    <w:p w14:paraId="08665D45" w14:textId="25B45EEC" w:rsidR="009770AE" w:rsidRDefault="009770AE" w:rsidP="006B1DE9">
      <w:pPr>
        <w:pStyle w:val="afffffffff2"/>
      </w:pPr>
      <w:r>
        <w:rPr>
          <w:rFonts w:hint="eastAsia"/>
        </w:rPr>
        <w:t>超声波局部放电检测功能：能够接收并检测电力设备内部局部放电产生的超声波信号，实时显示信号幅值和波形，具备音频输出功能。</w:t>
      </w:r>
    </w:p>
    <w:p w14:paraId="6B57EBEB" w14:textId="14DE47A1" w:rsidR="009770AE" w:rsidRDefault="009770AE" w:rsidP="006B1DE9">
      <w:pPr>
        <w:pStyle w:val="afffffffff2"/>
      </w:pPr>
      <w:r>
        <w:rPr>
          <w:rFonts w:hint="eastAsia"/>
        </w:rPr>
        <w:t>数据融合显示功能：能够在同一操作界面上同时显示红外热图像和超声波放电信号，可选择叠加显示或分屏显示，并实现检测数据的关联存储。</w:t>
      </w:r>
    </w:p>
    <w:p w14:paraId="282F4466" w14:textId="3DF6E8A9" w:rsidR="009770AE" w:rsidRDefault="009770AE" w:rsidP="006B1DE9">
      <w:pPr>
        <w:pStyle w:val="afffffffff2"/>
      </w:pPr>
      <w:r>
        <w:rPr>
          <w:rFonts w:hint="eastAsia"/>
        </w:rPr>
        <w:t>数据存储功能：能够存储红外热图像、测温数据、超声波检测数据及检测时间、检测位置等相关信息，存储容量应满足连续工作不少于8</w:t>
      </w:r>
      <w:r w:rsidR="000008A8" w:rsidRPr="000008A8">
        <w:rPr>
          <w:vertAlign w:val="superscript"/>
        </w:rPr>
        <w:t xml:space="preserve"> </w:t>
      </w:r>
      <w:r>
        <w:rPr>
          <w:rFonts w:hint="eastAsia"/>
        </w:rPr>
        <w:t>h的检测数据存储需求，可采用内部存储器存储，也可通过外部存储卡扩展存储容量。</w:t>
      </w:r>
    </w:p>
    <w:p w14:paraId="4A51BF96" w14:textId="63C9E76E" w:rsidR="009770AE" w:rsidRDefault="009770AE" w:rsidP="006B1DE9">
      <w:pPr>
        <w:pStyle w:val="afffffffff2"/>
      </w:pPr>
      <w:r>
        <w:rPr>
          <w:rFonts w:hint="eastAsia"/>
        </w:rPr>
        <w:t>图像和数据处理功能：具备图像冻结、图像捕捉、图像回放及测量数据的导出功能。</w:t>
      </w:r>
    </w:p>
    <w:p w14:paraId="6B1A63BB" w14:textId="53C03FFA" w:rsidR="009770AE" w:rsidRDefault="009770AE" w:rsidP="006B1DE9">
      <w:pPr>
        <w:pStyle w:val="afffffffff2"/>
      </w:pPr>
      <w:r>
        <w:rPr>
          <w:rFonts w:hint="eastAsia"/>
        </w:rPr>
        <w:t>参数设置功能：可设置和修改红外热成像模块和超声波局部放电检测模块的工作参数，包括但不限于发射率设置、环境温度补偿、检测量程、增益调节、滤波器带宽选择和报警阈值设置等。</w:t>
      </w:r>
    </w:p>
    <w:p w14:paraId="7ACF5188" w14:textId="4448687F" w:rsidR="009770AE" w:rsidRDefault="009770AE" w:rsidP="006B1DE9">
      <w:pPr>
        <w:pStyle w:val="afffffffff2"/>
      </w:pPr>
      <w:r>
        <w:rPr>
          <w:rFonts w:hint="eastAsia"/>
        </w:rPr>
        <w:t>通信接口功能：具备USB接口、</w:t>
      </w:r>
      <w:proofErr w:type="gramStart"/>
      <w:r>
        <w:rPr>
          <w:rFonts w:hint="eastAsia"/>
        </w:rPr>
        <w:t>蓝牙或</w:t>
      </w:r>
      <w:proofErr w:type="gramEnd"/>
      <w:r>
        <w:rPr>
          <w:rFonts w:hint="eastAsia"/>
        </w:rPr>
        <w:t>Wi-Fi等无线通信接口中的至少一种，用于数据传输和设备管理。</w:t>
      </w:r>
    </w:p>
    <w:p w14:paraId="547A9136" w14:textId="3694E78B" w:rsidR="009770AE" w:rsidRDefault="009770AE" w:rsidP="006B1DE9">
      <w:pPr>
        <w:pStyle w:val="affe"/>
        <w:spacing w:before="120" w:after="120"/>
      </w:pPr>
      <w:r>
        <w:rPr>
          <w:rFonts w:hint="eastAsia"/>
        </w:rPr>
        <w:t>特色功能</w:t>
      </w:r>
    </w:p>
    <w:p w14:paraId="108620A0" w14:textId="77777777" w:rsidR="009770AE" w:rsidRDefault="009770AE" w:rsidP="006B1DE9">
      <w:pPr>
        <w:pStyle w:val="afffff7"/>
        <w:ind w:firstLine="420"/>
      </w:pPr>
      <w:r>
        <w:rPr>
          <w:rFonts w:hint="eastAsia"/>
        </w:rPr>
        <w:t>复合检测仪可根据用户需求选配以下功能：</w:t>
      </w:r>
    </w:p>
    <w:p w14:paraId="46D1ED1A" w14:textId="5305E68D" w:rsidR="009770AE" w:rsidRDefault="009770AE">
      <w:pPr>
        <w:pStyle w:val="af5"/>
        <w:numPr>
          <w:ilvl w:val="0"/>
          <w:numId w:val="33"/>
        </w:numPr>
      </w:pPr>
      <w:r>
        <w:rPr>
          <w:rFonts w:hint="eastAsia"/>
        </w:rPr>
        <w:t>超声波放电定位功能：能够通过多通道传感器阵列或单传感器移动检测方式对局部放电源进行空间定位</w:t>
      </w:r>
      <w:r w:rsidR="00680AE3">
        <w:rPr>
          <w:rFonts w:hint="eastAsia"/>
        </w:rPr>
        <w:t>；</w:t>
      </w:r>
    </w:p>
    <w:p w14:paraId="566FF8E6" w14:textId="7DD5E153" w:rsidR="009770AE" w:rsidRDefault="009770AE" w:rsidP="006B1DE9">
      <w:pPr>
        <w:pStyle w:val="af5"/>
      </w:pPr>
      <w:r>
        <w:rPr>
          <w:rFonts w:hint="eastAsia"/>
        </w:rPr>
        <w:t>自动报告生成功能：</w:t>
      </w:r>
      <w:r w:rsidR="00FE4438">
        <w:rPr>
          <w:rFonts w:hint="eastAsia"/>
        </w:rPr>
        <w:t>可</w:t>
      </w:r>
      <w:r>
        <w:rPr>
          <w:rFonts w:hint="eastAsia"/>
        </w:rPr>
        <w:t>根据存储的检测数据自动生成检测报告</w:t>
      </w:r>
      <w:r w:rsidR="00680AE3">
        <w:rPr>
          <w:rFonts w:hint="eastAsia"/>
        </w:rPr>
        <w:t>；</w:t>
      </w:r>
    </w:p>
    <w:p w14:paraId="10D59F0F" w14:textId="2442DA64" w:rsidR="009770AE" w:rsidRDefault="009770AE" w:rsidP="006B1DE9">
      <w:pPr>
        <w:pStyle w:val="af5"/>
      </w:pPr>
      <w:r>
        <w:rPr>
          <w:rFonts w:hint="eastAsia"/>
        </w:rPr>
        <w:t>红外图像分析功能：具备温度分布曲线分析、等温线分析、温差计算和区域温度分析功能</w:t>
      </w:r>
      <w:r w:rsidR="00680AE3">
        <w:rPr>
          <w:rFonts w:hint="eastAsia"/>
        </w:rPr>
        <w:t>；</w:t>
      </w:r>
    </w:p>
    <w:p w14:paraId="350369A7" w14:textId="62483408" w:rsidR="009770AE" w:rsidRDefault="009770AE" w:rsidP="006B1DE9">
      <w:pPr>
        <w:pStyle w:val="af5"/>
      </w:pPr>
      <w:r>
        <w:rPr>
          <w:rFonts w:hint="eastAsia"/>
        </w:rPr>
        <w:t>离线数据管理功能：通过配套软件在计算机端对检测数据进行管理、分析和生成报告。</w:t>
      </w:r>
    </w:p>
    <w:p w14:paraId="107233A1" w14:textId="10223F3C" w:rsidR="009770AE" w:rsidRDefault="009770AE" w:rsidP="006B1DE9">
      <w:pPr>
        <w:pStyle w:val="affd"/>
        <w:spacing w:before="120" w:after="120"/>
      </w:pPr>
      <w:bookmarkStart w:id="74" w:name="_Toc230765463"/>
      <w:r>
        <w:rPr>
          <w:rFonts w:hint="eastAsia"/>
        </w:rPr>
        <w:t>红外热成像性能要求</w:t>
      </w:r>
      <w:bookmarkEnd w:id="74"/>
    </w:p>
    <w:p w14:paraId="35694513" w14:textId="0CE0A210" w:rsidR="009770AE" w:rsidRDefault="009770AE" w:rsidP="006B1DE9">
      <w:pPr>
        <w:pStyle w:val="affe"/>
        <w:spacing w:before="120" w:after="120"/>
      </w:pPr>
      <w:r>
        <w:rPr>
          <w:rFonts w:hint="eastAsia"/>
        </w:rPr>
        <w:t>探测器性能</w:t>
      </w:r>
    </w:p>
    <w:p w14:paraId="67319E12" w14:textId="690F5B84" w:rsidR="009770AE" w:rsidRDefault="009770AE" w:rsidP="006B1DE9">
      <w:pPr>
        <w:pStyle w:val="afffff7"/>
        <w:ind w:firstLine="420"/>
      </w:pPr>
      <w:r>
        <w:rPr>
          <w:rFonts w:hint="eastAsia"/>
        </w:rPr>
        <w:t>红外热成像模块的探测器性能应符合</w:t>
      </w:r>
      <w:bookmarkStart w:id="75" w:name="OLE_LINK12"/>
      <w:r>
        <w:rPr>
          <w:rFonts w:hint="eastAsia"/>
        </w:rPr>
        <w:t>GB/T 38238</w:t>
      </w:r>
      <w:bookmarkEnd w:id="75"/>
      <w:r>
        <w:rPr>
          <w:rFonts w:hint="eastAsia"/>
        </w:rPr>
        <w:t>的规定，主要性能指标满足以下要求：</w:t>
      </w:r>
    </w:p>
    <w:p w14:paraId="4DC743FD" w14:textId="0AFC5DFE" w:rsidR="009770AE" w:rsidRDefault="009770AE">
      <w:pPr>
        <w:pStyle w:val="af5"/>
        <w:numPr>
          <w:ilvl w:val="0"/>
          <w:numId w:val="34"/>
        </w:numPr>
      </w:pPr>
      <w:r>
        <w:rPr>
          <w:rFonts w:hint="eastAsia"/>
        </w:rPr>
        <w:t>探测器类型：非制冷焦平面探测器或制冷型探测器</w:t>
      </w:r>
      <w:r w:rsidR="00680AE3">
        <w:rPr>
          <w:rFonts w:hint="eastAsia"/>
        </w:rPr>
        <w:t>；</w:t>
      </w:r>
    </w:p>
    <w:p w14:paraId="30D30549" w14:textId="59EA2CF4" w:rsidR="009770AE" w:rsidRDefault="009770AE" w:rsidP="006B1DE9">
      <w:pPr>
        <w:pStyle w:val="af5"/>
      </w:pPr>
      <w:r>
        <w:rPr>
          <w:rFonts w:hint="eastAsia"/>
        </w:rPr>
        <w:t>像元间距：不宜大于25μm</w:t>
      </w:r>
      <w:r w:rsidR="00680AE3">
        <w:rPr>
          <w:rFonts w:hint="eastAsia"/>
        </w:rPr>
        <w:t>；</w:t>
      </w:r>
    </w:p>
    <w:p w14:paraId="538B8794" w14:textId="66F27646" w:rsidR="009770AE" w:rsidRDefault="009770AE" w:rsidP="006B1DE9">
      <w:pPr>
        <w:pStyle w:val="af5"/>
      </w:pPr>
      <w:r>
        <w:rPr>
          <w:rFonts w:hint="eastAsia"/>
        </w:rPr>
        <w:t>探测器像素：不宜低于320×240像素。</w:t>
      </w:r>
    </w:p>
    <w:p w14:paraId="00E2B62C" w14:textId="7B484415" w:rsidR="009770AE" w:rsidRDefault="009770AE" w:rsidP="006B1DE9">
      <w:pPr>
        <w:pStyle w:val="affe"/>
        <w:spacing w:before="120" w:after="120"/>
      </w:pPr>
      <w:r>
        <w:rPr>
          <w:rFonts w:hint="eastAsia"/>
        </w:rPr>
        <w:t>热成像性能</w:t>
      </w:r>
    </w:p>
    <w:p w14:paraId="281DC283" w14:textId="77777777" w:rsidR="009770AE" w:rsidRDefault="009770AE" w:rsidP="009770AE">
      <w:pPr>
        <w:pStyle w:val="afffff7"/>
        <w:ind w:firstLine="420"/>
      </w:pPr>
      <w:r>
        <w:rPr>
          <w:rFonts w:hint="eastAsia"/>
        </w:rPr>
        <w:t>红外热成像性能应符合以下要求：</w:t>
      </w:r>
    </w:p>
    <w:p w14:paraId="7A0789A1" w14:textId="32CA5414" w:rsidR="009770AE" w:rsidRDefault="009770AE">
      <w:pPr>
        <w:pStyle w:val="af5"/>
        <w:numPr>
          <w:ilvl w:val="0"/>
          <w:numId w:val="35"/>
        </w:numPr>
      </w:pPr>
      <w:r>
        <w:rPr>
          <w:rFonts w:hint="eastAsia"/>
        </w:rPr>
        <w:t>工作波段：8μm～14μm（长波红外）</w:t>
      </w:r>
      <w:r w:rsidR="00680AE3">
        <w:rPr>
          <w:rFonts w:hint="eastAsia"/>
        </w:rPr>
        <w:t>；</w:t>
      </w:r>
    </w:p>
    <w:p w14:paraId="12A2CB72" w14:textId="24B3A57E" w:rsidR="009770AE" w:rsidRDefault="009770AE" w:rsidP="006B1DE9">
      <w:pPr>
        <w:pStyle w:val="af5"/>
      </w:pPr>
      <w:r>
        <w:rPr>
          <w:rFonts w:hint="eastAsia"/>
        </w:rPr>
        <w:t>测温范围：-20</w:t>
      </w:r>
      <w:r w:rsidR="000008A8" w:rsidRPr="000008A8">
        <w:rPr>
          <w:rFonts w:hint="eastAsia"/>
          <w:vertAlign w:val="superscript"/>
        </w:rPr>
        <w:t xml:space="preserve"> </w:t>
      </w:r>
      <w:r>
        <w:rPr>
          <w:rFonts w:hint="eastAsia"/>
        </w:rPr>
        <w:t>℃～350</w:t>
      </w:r>
      <w:r w:rsidRPr="000008A8">
        <w:rPr>
          <w:rFonts w:hint="eastAsia"/>
          <w:vertAlign w:val="superscript"/>
        </w:rPr>
        <w:t xml:space="preserve"> </w:t>
      </w:r>
      <w:r>
        <w:rPr>
          <w:rFonts w:hint="eastAsia"/>
        </w:rPr>
        <w:t>℃（可根据需求扩展至更高温度）</w:t>
      </w:r>
      <w:r w:rsidR="00680AE3">
        <w:rPr>
          <w:rFonts w:hint="eastAsia"/>
        </w:rPr>
        <w:t>；</w:t>
      </w:r>
    </w:p>
    <w:p w14:paraId="26F6AC49" w14:textId="5A18FE32" w:rsidR="009770AE" w:rsidRDefault="009770AE" w:rsidP="006B1DE9">
      <w:pPr>
        <w:pStyle w:val="af5"/>
      </w:pPr>
      <w:r>
        <w:rPr>
          <w:rFonts w:hint="eastAsia"/>
        </w:rPr>
        <w:t>测温准确度：在测温量程的±2</w:t>
      </w:r>
      <w:bookmarkStart w:id="76" w:name="OLE_LINK4"/>
      <w:r w:rsidR="000008A8" w:rsidRPr="000008A8">
        <w:rPr>
          <w:rFonts w:hint="eastAsia"/>
          <w:vertAlign w:val="superscript"/>
        </w:rPr>
        <w:t xml:space="preserve"> </w:t>
      </w:r>
      <w:bookmarkEnd w:id="76"/>
      <w:r>
        <w:rPr>
          <w:rFonts w:hint="eastAsia"/>
        </w:rPr>
        <w:t>℃或读数的±2％（取绝对值大者）范围内</w:t>
      </w:r>
      <w:r w:rsidR="00680AE3">
        <w:rPr>
          <w:rFonts w:hint="eastAsia"/>
        </w:rPr>
        <w:t>；</w:t>
      </w:r>
    </w:p>
    <w:p w14:paraId="032D6B8E" w14:textId="34C0BF50" w:rsidR="009770AE" w:rsidRDefault="009770AE" w:rsidP="006B1DE9">
      <w:pPr>
        <w:pStyle w:val="af5"/>
      </w:pPr>
      <w:r>
        <w:rPr>
          <w:rFonts w:hint="eastAsia"/>
        </w:rPr>
        <w:t>热灵敏度（NETD）：在30</w:t>
      </w:r>
      <w:r w:rsidR="000008A8" w:rsidRPr="000008A8">
        <w:rPr>
          <w:rFonts w:hint="eastAsia"/>
          <w:vertAlign w:val="superscript"/>
        </w:rPr>
        <w:t xml:space="preserve"> </w:t>
      </w:r>
      <w:r>
        <w:rPr>
          <w:rFonts w:hint="eastAsia"/>
        </w:rPr>
        <w:t>℃环境下，噪声等效温差不宜大于0.1</w:t>
      </w:r>
      <w:r w:rsidR="000008A8" w:rsidRPr="000008A8">
        <w:rPr>
          <w:rFonts w:hint="eastAsia"/>
          <w:vertAlign w:val="superscript"/>
        </w:rPr>
        <w:t xml:space="preserve"> </w:t>
      </w:r>
      <w:r>
        <w:rPr>
          <w:rFonts w:hint="eastAsia"/>
        </w:rPr>
        <w:t>℃（100</w:t>
      </w:r>
      <w:r w:rsidR="000008A8" w:rsidRPr="000008A8">
        <w:rPr>
          <w:rFonts w:hint="eastAsia"/>
          <w:vertAlign w:val="superscript"/>
        </w:rPr>
        <w:t xml:space="preserve"> </w:t>
      </w:r>
      <w:proofErr w:type="spellStart"/>
      <w:r>
        <w:rPr>
          <w:rFonts w:hint="eastAsia"/>
        </w:rPr>
        <w:t>mK</w:t>
      </w:r>
      <w:proofErr w:type="spellEnd"/>
      <w:r>
        <w:rPr>
          <w:rFonts w:hint="eastAsia"/>
        </w:rPr>
        <w:t>）</w:t>
      </w:r>
      <w:r w:rsidR="00680AE3">
        <w:rPr>
          <w:rFonts w:hint="eastAsia"/>
        </w:rPr>
        <w:t>；</w:t>
      </w:r>
    </w:p>
    <w:p w14:paraId="5D7C878C" w14:textId="570B7794" w:rsidR="009770AE" w:rsidRDefault="009770AE" w:rsidP="006B1DE9">
      <w:pPr>
        <w:pStyle w:val="af5"/>
      </w:pPr>
      <w:r>
        <w:rPr>
          <w:rFonts w:hint="eastAsia"/>
        </w:rPr>
        <w:t>视场角（FOV）：应根据检测距离和被检设备尺寸合理配置，宜提供标准镜头和广角镜头可选</w:t>
      </w:r>
      <w:r w:rsidR="00680AE3">
        <w:rPr>
          <w:rFonts w:hint="eastAsia"/>
        </w:rPr>
        <w:t>；</w:t>
      </w:r>
    </w:p>
    <w:p w14:paraId="0B37EFC9" w14:textId="2B21CCF7" w:rsidR="009770AE" w:rsidRDefault="009770AE" w:rsidP="006B1DE9">
      <w:pPr>
        <w:pStyle w:val="af5"/>
      </w:pPr>
      <w:r>
        <w:rPr>
          <w:rFonts w:hint="eastAsia"/>
        </w:rPr>
        <w:t>空间分辨率（IFOV）：不宜大于2.5</w:t>
      </w:r>
      <w:r w:rsidR="000008A8" w:rsidRPr="000008A8">
        <w:rPr>
          <w:rFonts w:hint="eastAsia"/>
          <w:vertAlign w:val="superscript"/>
        </w:rPr>
        <w:t xml:space="preserve"> </w:t>
      </w:r>
      <w:proofErr w:type="spellStart"/>
      <w:r>
        <w:rPr>
          <w:rFonts w:hint="eastAsia"/>
        </w:rPr>
        <w:t>mrad</w:t>
      </w:r>
      <w:proofErr w:type="spellEnd"/>
      <w:r w:rsidR="00680AE3">
        <w:rPr>
          <w:rFonts w:hint="eastAsia"/>
        </w:rPr>
        <w:t>；</w:t>
      </w:r>
    </w:p>
    <w:p w14:paraId="3FFB6D86" w14:textId="67197462" w:rsidR="009770AE" w:rsidRDefault="009770AE" w:rsidP="006B1DE9">
      <w:pPr>
        <w:pStyle w:val="af5"/>
      </w:pPr>
      <w:r>
        <w:rPr>
          <w:rFonts w:hint="eastAsia"/>
        </w:rPr>
        <w:t>帧频：不宜低于25</w:t>
      </w:r>
      <w:r w:rsidR="000008A8" w:rsidRPr="000008A8">
        <w:rPr>
          <w:rFonts w:hint="eastAsia"/>
          <w:vertAlign w:val="superscript"/>
        </w:rPr>
        <w:t xml:space="preserve"> </w:t>
      </w:r>
      <w:r>
        <w:rPr>
          <w:rFonts w:hint="eastAsia"/>
        </w:rPr>
        <w:t>Hz</w:t>
      </w:r>
      <w:r w:rsidR="00680AE3">
        <w:rPr>
          <w:rFonts w:hint="eastAsia"/>
        </w:rPr>
        <w:t>；</w:t>
      </w:r>
    </w:p>
    <w:p w14:paraId="09B6FAB2" w14:textId="150BC30B" w:rsidR="009770AE" w:rsidRDefault="009770AE" w:rsidP="006B1DE9">
      <w:pPr>
        <w:pStyle w:val="af5"/>
      </w:pPr>
      <w:r>
        <w:rPr>
          <w:rFonts w:hint="eastAsia"/>
        </w:rPr>
        <w:t>调焦方式：应至少具备手动调焦功能，宜具备电动调焦或自动调焦功能。</w:t>
      </w:r>
    </w:p>
    <w:p w14:paraId="107742C0" w14:textId="04168B26" w:rsidR="009770AE" w:rsidRDefault="009770AE" w:rsidP="006B1DE9">
      <w:pPr>
        <w:pStyle w:val="affe"/>
        <w:spacing w:before="120" w:after="120"/>
      </w:pPr>
      <w:r>
        <w:rPr>
          <w:rFonts w:hint="eastAsia"/>
        </w:rPr>
        <w:t>温度测量功能</w:t>
      </w:r>
    </w:p>
    <w:p w14:paraId="58DB0558" w14:textId="77777777" w:rsidR="009770AE" w:rsidRDefault="009770AE" w:rsidP="009770AE">
      <w:pPr>
        <w:pStyle w:val="afffff7"/>
        <w:ind w:firstLine="420"/>
      </w:pPr>
      <w:r>
        <w:rPr>
          <w:rFonts w:hint="eastAsia"/>
        </w:rPr>
        <w:t>温度测量功能应符合</w:t>
      </w:r>
      <w:bookmarkStart w:id="77" w:name="OLE_LINK14"/>
      <w:r>
        <w:rPr>
          <w:rFonts w:hint="eastAsia"/>
        </w:rPr>
        <w:t>DL/T 664</w:t>
      </w:r>
      <w:bookmarkEnd w:id="77"/>
      <w:r>
        <w:rPr>
          <w:rFonts w:hint="eastAsia"/>
        </w:rPr>
        <w:t>和</w:t>
      </w:r>
      <w:bookmarkStart w:id="78" w:name="OLE_LINK15"/>
      <w:r>
        <w:rPr>
          <w:rFonts w:hint="eastAsia"/>
        </w:rPr>
        <w:t>GB/T 19870</w:t>
      </w:r>
      <w:bookmarkEnd w:id="78"/>
      <w:r>
        <w:rPr>
          <w:rFonts w:hint="eastAsia"/>
        </w:rPr>
        <w:t>的规定，主要满足以下要求：</w:t>
      </w:r>
    </w:p>
    <w:p w14:paraId="048D72A2" w14:textId="45609C56" w:rsidR="009770AE" w:rsidRDefault="009770AE">
      <w:pPr>
        <w:pStyle w:val="af5"/>
        <w:numPr>
          <w:ilvl w:val="0"/>
          <w:numId w:val="36"/>
        </w:numPr>
      </w:pPr>
      <w:r>
        <w:rPr>
          <w:rFonts w:hint="eastAsia"/>
        </w:rPr>
        <w:t>具有中心点温度自动测量显示功能</w:t>
      </w:r>
      <w:r w:rsidR="00680AE3">
        <w:rPr>
          <w:rFonts w:hint="eastAsia"/>
        </w:rPr>
        <w:t>；</w:t>
      </w:r>
    </w:p>
    <w:p w14:paraId="000E1C86" w14:textId="77C881EA" w:rsidR="009770AE" w:rsidRDefault="009770AE" w:rsidP="006B1DE9">
      <w:pPr>
        <w:pStyle w:val="af5"/>
      </w:pPr>
      <w:r>
        <w:rPr>
          <w:rFonts w:hint="eastAsia"/>
        </w:rPr>
        <w:t>具有最高温点自动追踪和显示功能</w:t>
      </w:r>
      <w:r w:rsidR="00680AE3">
        <w:rPr>
          <w:rFonts w:hint="eastAsia"/>
        </w:rPr>
        <w:t>；</w:t>
      </w:r>
    </w:p>
    <w:p w14:paraId="2C857E8D" w14:textId="71289A72" w:rsidR="009770AE" w:rsidRDefault="009770AE" w:rsidP="006B1DE9">
      <w:pPr>
        <w:pStyle w:val="af5"/>
      </w:pPr>
      <w:r>
        <w:rPr>
          <w:rFonts w:hint="eastAsia"/>
        </w:rPr>
        <w:t>具有最低温点自动追踪和显示功能</w:t>
      </w:r>
      <w:r w:rsidR="00680AE3">
        <w:rPr>
          <w:rFonts w:hint="eastAsia"/>
        </w:rPr>
        <w:t>；</w:t>
      </w:r>
    </w:p>
    <w:p w14:paraId="062358A0" w14:textId="25446441" w:rsidR="009770AE" w:rsidRDefault="009770AE" w:rsidP="006B1DE9">
      <w:pPr>
        <w:pStyle w:val="af5"/>
      </w:pPr>
      <w:r>
        <w:rPr>
          <w:rFonts w:hint="eastAsia"/>
        </w:rPr>
        <w:t>具有至少3个可移动测温点的添加和删除功能</w:t>
      </w:r>
      <w:r w:rsidR="00680AE3">
        <w:rPr>
          <w:rFonts w:hint="eastAsia"/>
        </w:rPr>
        <w:t>；</w:t>
      </w:r>
    </w:p>
    <w:p w14:paraId="7D4F7A6C" w14:textId="2466EAD0" w:rsidR="009770AE" w:rsidRDefault="009770AE" w:rsidP="006B1DE9">
      <w:pPr>
        <w:pStyle w:val="af5"/>
      </w:pPr>
      <w:r>
        <w:rPr>
          <w:rFonts w:hint="eastAsia"/>
        </w:rPr>
        <w:t>具有温度报警功能，可设置上下限温度阈值，超过阈值时应给出声音、颜色或文字报警提示</w:t>
      </w:r>
      <w:r w:rsidR="00680AE3">
        <w:rPr>
          <w:rFonts w:hint="eastAsia"/>
        </w:rPr>
        <w:t>；</w:t>
      </w:r>
    </w:p>
    <w:p w14:paraId="5DB213E2" w14:textId="258ACD12" w:rsidR="009770AE" w:rsidRDefault="009770AE" w:rsidP="006B1DE9">
      <w:pPr>
        <w:pStyle w:val="af5"/>
      </w:pPr>
      <w:r>
        <w:rPr>
          <w:rFonts w:hint="eastAsia"/>
        </w:rPr>
        <w:t>具有发射率设置功能，设置范围宜为0.01～1.00，调节步长不大于0.01</w:t>
      </w:r>
      <w:r w:rsidR="00680AE3">
        <w:rPr>
          <w:rFonts w:hint="eastAsia"/>
        </w:rPr>
        <w:t>；</w:t>
      </w:r>
    </w:p>
    <w:p w14:paraId="24CB9FF1" w14:textId="214DF4E9" w:rsidR="009770AE" w:rsidRDefault="009770AE" w:rsidP="006B1DE9">
      <w:pPr>
        <w:pStyle w:val="af5"/>
      </w:pPr>
      <w:r>
        <w:rPr>
          <w:rFonts w:hint="eastAsia"/>
        </w:rPr>
        <w:lastRenderedPageBreak/>
        <w:t>具有环境温度补偿和湿度补偿设置功能</w:t>
      </w:r>
      <w:r w:rsidR="00680AE3">
        <w:rPr>
          <w:rFonts w:hint="eastAsia"/>
        </w:rPr>
        <w:t>；</w:t>
      </w:r>
    </w:p>
    <w:p w14:paraId="1845B1DA" w14:textId="357552D6" w:rsidR="009770AE" w:rsidRDefault="009770AE" w:rsidP="006B1DE9">
      <w:pPr>
        <w:pStyle w:val="af5"/>
      </w:pPr>
      <w:r>
        <w:rPr>
          <w:rFonts w:hint="eastAsia"/>
        </w:rPr>
        <w:t>具有反射温度补偿设置功能。</w:t>
      </w:r>
    </w:p>
    <w:p w14:paraId="46E6C392" w14:textId="7BE39BF9" w:rsidR="009770AE" w:rsidRDefault="009770AE" w:rsidP="006B1DE9">
      <w:pPr>
        <w:pStyle w:val="affe"/>
        <w:spacing w:before="120" w:after="120"/>
      </w:pPr>
      <w:r>
        <w:rPr>
          <w:rFonts w:hint="eastAsia"/>
        </w:rPr>
        <w:t>红外图像显示</w:t>
      </w:r>
    </w:p>
    <w:p w14:paraId="2A101C39" w14:textId="65E39FCF" w:rsidR="009770AE" w:rsidRDefault="009770AE" w:rsidP="006B1DE9">
      <w:pPr>
        <w:pStyle w:val="afffffffff2"/>
      </w:pPr>
      <w:r>
        <w:rPr>
          <w:rFonts w:hint="eastAsia"/>
        </w:rPr>
        <w:t>显示器类型：宜采用彩色液晶显示器（LCD）或有机发光二极管显示器（OLED）。</w:t>
      </w:r>
    </w:p>
    <w:p w14:paraId="6B2B7DE5" w14:textId="6876A7E1" w:rsidR="009770AE" w:rsidRDefault="009770AE" w:rsidP="006B1DE9">
      <w:pPr>
        <w:pStyle w:val="afffffffff2"/>
      </w:pPr>
      <w:r>
        <w:rPr>
          <w:rFonts w:hint="eastAsia"/>
        </w:rPr>
        <w:t>显示器分辨率：不宜低于640×480像素。</w:t>
      </w:r>
    </w:p>
    <w:p w14:paraId="030B9A1A" w14:textId="2B136138" w:rsidR="009770AE" w:rsidRDefault="009770AE" w:rsidP="006B1DE9">
      <w:pPr>
        <w:pStyle w:val="afffffffff2"/>
      </w:pPr>
      <w:r>
        <w:rPr>
          <w:rFonts w:hint="eastAsia"/>
        </w:rPr>
        <w:t>显示色彩：应支持至少8种以上的伪彩色板可选，至少应包括铁红、彩虹、黑白、黑白反转等常用色板。</w:t>
      </w:r>
    </w:p>
    <w:p w14:paraId="3EB57284" w14:textId="0ED23E1B" w:rsidR="009770AE" w:rsidRDefault="009770AE" w:rsidP="006B1DE9">
      <w:pPr>
        <w:pStyle w:val="afffffffff2"/>
      </w:pPr>
      <w:r>
        <w:rPr>
          <w:rFonts w:hint="eastAsia"/>
        </w:rPr>
        <w:t>图像刷新率：不宜低于25</w:t>
      </w:r>
      <w:r w:rsidR="000008A8" w:rsidRPr="000008A8">
        <w:rPr>
          <w:vertAlign w:val="superscript"/>
        </w:rPr>
        <w:t xml:space="preserve"> </w:t>
      </w:r>
      <w:r>
        <w:rPr>
          <w:rFonts w:hint="eastAsia"/>
        </w:rPr>
        <w:t>Hz。</w:t>
      </w:r>
    </w:p>
    <w:p w14:paraId="453E77E4" w14:textId="63BA12C4" w:rsidR="009770AE" w:rsidRDefault="009770AE" w:rsidP="00F93AAD">
      <w:pPr>
        <w:pStyle w:val="affd"/>
        <w:spacing w:before="120" w:after="120"/>
      </w:pPr>
      <w:bookmarkStart w:id="79" w:name="_Toc230765464"/>
      <w:r>
        <w:rPr>
          <w:rFonts w:hint="eastAsia"/>
        </w:rPr>
        <w:t>超声波局部放电检测性能要求</w:t>
      </w:r>
      <w:bookmarkEnd w:id="79"/>
    </w:p>
    <w:p w14:paraId="3528DC86" w14:textId="746ED852" w:rsidR="009770AE" w:rsidRDefault="009770AE" w:rsidP="00F93AAD">
      <w:pPr>
        <w:pStyle w:val="affe"/>
        <w:spacing w:before="120" w:after="120"/>
      </w:pPr>
      <w:r>
        <w:rPr>
          <w:rFonts w:hint="eastAsia"/>
        </w:rPr>
        <w:t>传感器性能</w:t>
      </w:r>
    </w:p>
    <w:p w14:paraId="61375CAA" w14:textId="6A88C0FF" w:rsidR="009770AE" w:rsidRDefault="009770AE" w:rsidP="00F93AAD">
      <w:pPr>
        <w:pStyle w:val="afffffffff2"/>
      </w:pPr>
      <w:r>
        <w:rPr>
          <w:rFonts w:hint="eastAsia"/>
        </w:rPr>
        <w:t>中心频率：40</w:t>
      </w:r>
      <w:r w:rsidR="000008A8" w:rsidRPr="000008A8">
        <w:rPr>
          <w:vertAlign w:val="superscript"/>
        </w:rPr>
        <w:t xml:space="preserve"> </w:t>
      </w:r>
      <w:r>
        <w:rPr>
          <w:rFonts w:hint="eastAsia"/>
        </w:rPr>
        <w:t>kHz±2</w:t>
      </w:r>
      <w:r w:rsidR="000008A8" w:rsidRPr="000008A8">
        <w:rPr>
          <w:vertAlign w:val="superscript"/>
        </w:rPr>
        <w:t xml:space="preserve"> </w:t>
      </w:r>
      <w:r>
        <w:rPr>
          <w:rFonts w:hint="eastAsia"/>
        </w:rPr>
        <w:t>kHz。</w:t>
      </w:r>
    </w:p>
    <w:p w14:paraId="0249054A" w14:textId="686C736E" w:rsidR="009770AE" w:rsidRDefault="009770AE" w:rsidP="00F93AAD">
      <w:pPr>
        <w:pStyle w:val="afffffffff2"/>
      </w:pPr>
      <w:r>
        <w:rPr>
          <w:rFonts w:hint="eastAsia"/>
        </w:rPr>
        <w:t>频率响应带宽：20</w:t>
      </w:r>
      <w:r w:rsidR="000008A8" w:rsidRPr="000008A8">
        <w:rPr>
          <w:vertAlign w:val="superscript"/>
        </w:rPr>
        <w:t xml:space="preserve"> </w:t>
      </w:r>
      <w:r>
        <w:rPr>
          <w:rFonts w:hint="eastAsia"/>
        </w:rPr>
        <w:t>kHz～80</w:t>
      </w:r>
      <w:r w:rsidR="000008A8" w:rsidRPr="000008A8">
        <w:rPr>
          <w:vertAlign w:val="superscript"/>
        </w:rPr>
        <w:t xml:space="preserve"> </w:t>
      </w:r>
      <w:r>
        <w:rPr>
          <w:rFonts w:hint="eastAsia"/>
        </w:rPr>
        <w:t>kHz。</w:t>
      </w:r>
    </w:p>
    <w:p w14:paraId="6953AF02" w14:textId="241CE332" w:rsidR="009770AE" w:rsidRDefault="009770AE" w:rsidP="00F93AAD">
      <w:pPr>
        <w:pStyle w:val="afffffffff2"/>
      </w:pPr>
      <w:r>
        <w:rPr>
          <w:rFonts w:hint="eastAsia"/>
        </w:rPr>
        <w:t>灵敏度：在1</w:t>
      </w:r>
      <w:r w:rsidR="000008A8" w:rsidRPr="000008A8">
        <w:rPr>
          <w:vertAlign w:val="superscript"/>
        </w:rPr>
        <w:t xml:space="preserve"> </w:t>
      </w:r>
      <w:r>
        <w:rPr>
          <w:rFonts w:hint="eastAsia"/>
        </w:rPr>
        <w:t>Pa声压下，传感器的输出电压不应低于1</w:t>
      </w:r>
      <w:r w:rsidR="000008A8" w:rsidRPr="000008A8">
        <w:rPr>
          <w:vertAlign w:val="superscript"/>
        </w:rPr>
        <w:t xml:space="preserve"> </w:t>
      </w:r>
      <w:r>
        <w:rPr>
          <w:rFonts w:hint="eastAsia"/>
        </w:rPr>
        <w:t>mV/Pa（或等效灵敏度）。具体验证方法参照DL/T 1416中灵敏度试验方法的规定执行。</w:t>
      </w:r>
    </w:p>
    <w:p w14:paraId="724EB4FC" w14:textId="6516B841" w:rsidR="009770AE" w:rsidRDefault="009770AE" w:rsidP="00F93AAD">
      <w:pPr>
        <w:pStyle w:val="afffffffff2"/>
      </w:pPr>
      <w:r>
        <w:rPr>
          <w:rFonts w:hint="eastAsia"/>
        </w:rPr>
        <w:t>对于接触型传感器（C型），接触面应具有良好声耦合性能，宜使用专用的声耦合剂。</w:t>
      </w:r>
    </w:p>
    <w:p w14:paraId="2D0D98FC" w14:textId="33A77406" w:rsidR="009770AE" w:rsidRDefault="009770AE" w:rsidP="00F93AAD">
      <w:pPr>
        <w:pStyle w:val="affe"/>
        <w:spacing w:before="120" w:after="120"/>
      </w:pPr>
      <w:r>
        <w:rPr>
          <w:rFonts w:hint="eastAsia"/>
        </w:rPr>
        <w:t>信号处理单元性能</w:t>
      </w:r>
    </w:p>
    <w:p w14:paraId="4BC8E127" w14:textId="7EBFD5AF" w:rsidR="009770AE" w:rsidRDefault="009770AE" w:rsidP="00F93AAD">
      <w:pPr>
        <w:pStyle w:val="afffffffff2"/>
      </w:pPr>
      <w:r>
        <w:rPr>
          <w:rFonts w:hint="eastAsia"/>
        </w:rPr>
        <w:t>增益调节范围：应不小于40</w:t>
      </w:r>
      <w:r w:rsidR="000008A8" w:rsidRPr="000008A8">
        <w:rPr>
          <w:vertAlign w:val="superscript"/>
        </w:rPr>
        <w:t xml:space="preserve"> </w:t>
      </w:r>
      <w:r>
        <w:rPr>
          <w:rFonts w:hint="eastAsia"/>
        </w:rPr>
        <w:t>dB，调节步长不应大于1</w:t>
      </w:r>
      <w:r w:rsidR="000008A8" w:rsidRPr="000008A8">
        <w:rPr>
          <w:vertAlign w:val="superscript"/>
        </w:rPr>
        <w:t xml:space="preserve"> </w:t>
      </w:r>
      <w:r>
        <w:rPr>
          <w:rFonts w:hint="eastAsia"/>
        </w:rPr>
        <w:t>dB。</w:t>
      </w:r>
    </w:p>
    <w:p w14:paraId="64B7B5CB" w14:textId="33E6EE49" w:rsidR="009770AE" w:rsidRDefault="009770AE" w:rsidP="00F93AAD">
      <w:pPr>
        <w:pStyle w:val="afffffffff2"/>
      </w:pPr>
      <w:r>
        <w:rPr>
          <w:rFonts w:hint="eastAsia"/>
        </w:rPr>
        <w:t>滤波器设置：应至少</w:t>
      </w:r>
      <w:proofErr w:type="gramStart"/>
      <w:r>
        <w:rPr>
          <w:rFonts w:hint="eastAsia"/>
        </w:rPr>
        <w:t>具备高通滤波</w:t>
      </w:r>
      <w:proofErr w:type="gramEnd"/>
      <w:r>
        <w:rPr>
          <w:rFonts w:hint="eastAsia"/>
        </w:rPr>
        <w:t>、低通滤波及带通滤波模式，带通滤波中心频率应可调节或具有预设档位。</w:t>
      </w:r>
    </w:p>
    <w:p w14:paraId="29A64FBF" w14:textId="152BCE4F" w:rsidR="009770AE" w:rsidRDefault="009770AE" w:rsidP="00F93AAD">
      <w:pPr>
        <w:pStyle w:val="afffffffff2"/>
      </w:pPr>
      <w:r>
        <w:rPr>
          <w:rFonts w:hint="eastAsia"/>
        </w:rPr>
        <w:t>动态范围：不应小于40</w:t>
      </w:r>
      <w:r w:rsidR="000008A8" w:rsidRPr="000008A8">
        <w:rPr>
          <w:vertAlign w:val="superscript"/>
        </w:rPr>
        <w:t xml:space="preserve"> </w:t>
      </w:r>
      <w:r>
        <w:rPr>
          <w:rFonts w:hint="eastAsia"/>
        </w:rPr>
        <w:t>dB。</w:t>
      </w:r>
    </w:p>
    <w:p w14:paraId="0C9F0EC8" w14:textId="46B149E9" w:rsidR="009770AE" w:rsidRDefault="009770AE" w:rsidP="00F93AAD">
      <w:pPr>
        <w:pStyle w:val="afffffffff2"/>
      </w:pPr>
      <w:r>
        <w:rPr>
          <w:rFonts w:hint="eastAsia"/>
        </w:rPr>
        <w:t>噪声水平：在无信号输入时，输出噪声的有效值不应大于满量程的5％。</w:t>
      </w:r>
    </w:p>
    <w:p w14:paraId="191E4F55" w14:textId="1A6D44B1" w:rsidR="009770AE" w:rsidRDefault="009770AE" w:rsidP="00F93AAD">
      <w:pPr>
        <w:pStyle w:val="afffffffff2"/>
      </w:pPr>
      <w:r>
        <w:rPr>
          <w:rFonts w:hint="eastAsia"/>
        </w:rPr>
        <w:t>信号显示方式：应同时具备幅值条形图显示和时域波形显示功能。</w:t>
      </w:r>
    </w:p>
    <w:p w14:paraId="48B1B6B5" w14:textId="6CF0F3FE" w:rsidR="009770AE" w:rsidRDefault="009770AE" w:rsidP="00F93AAD">
      <w:pPr>
        <w:pStyle w:val="affe"/>
        <w:spacing w:before="120" w:after="120"/>
      </w:pPr>
      <w:r>
        <w:rPr>
          <w:rFonts w:hint="eastAsia"/>
        </w:rPr>
        <w:t>音频输出功能</w:t>
      </w:r>
    </w:p>
    <w:p w14:paraId="2E32ABF8" w14:textId="72CD523A" w:rsidR="009770AE" w:rsidRDefault="009770AE" w:rsidP="00F93AAD">
      <w:pPr>
        <w:pStyle w:val="afffffffff2"/>
      </w:pPr>
      <w:r>
        <w:rPr>
          <w:rFonts w:hint="eastAsia"/>
        </w:rPr>
        <w:t>应具备将超声波信号下变频至可听声范围的频率转换功能。</w:t>
      </w:r>
    </w:p>
    <w:p w14:paraId="4E7AF265" w14:textId="41B682DE" w:rsidR="009770AE" w:rsidRDefault="009770AE" w:rsidP="00F93AAD">
      <w:pPr>
        <w:pStyle w:val="afffffffff2"/>
      </w:pPr>
      <w:r>
        <w:rPr>
          <w:rFonts w:hint="eastAsia"/>
        </w:rPr>
        <w:t>应具备音频输出接口，可外接耳机或扬声器进行监听</w:t>
      </w:r>
      <w:r w:rsidR="00907221">
        <w:rPr>
          <w:rFonts w:hint="eastAsia"/>
        </w:rPr>
        <w:t>，</w:t>
      </w:r>
      <w:r w:rsidR="00F93AAD">
        <w:rPr>
          <w:rFonts w:hint="eastAsia"/>
        </w:rPr>
        <w:t>且</w:t>
      </w:r>
      <w:r>
        <w:rPr>
          <w:rFonts w:hint="eastAsia"/>
        </w:rPr>
        <w:t>输出音量应可调节。</w:t>
      </w:r>
    </w:p>
    <w:p w14:paraId="10105C9D" w14:textId="59809C8D" w:rsidR="009770AE" w:rsidRDefault="009770AE" w:rsidP="00F93AAD">
      <w:pPr>
        <w:pStyle w:val="afffffffff2"/>
      </w:pPr>
      <w:r>
        <w:rPr>
          <w:rFonts w:hint="eastAsia"/>
        </w:rPr>
        <w:t>音频输出应能反映超声波信号的幅值变化和频率特征。</w:t>
      </w:r>
    </w:p>
    <w:p w14:paraId="2AE95570" w14:textId="19CB0C47" w:rsidR="009770AE" w:rsidRDefault="009770AE" w:rsidP="00F93AAD">
      <w:pPr>
        <w:pStyle w:val="affe"/>
        <w:spacing w:before="120" w:after="120"/>
      </w:pPr>
      <w:r>
        <w:rPr>
          <w:rFonts w:hint="eastAsia"/>
        </w:rPr>
        <w:t>测量准确性</w:t>
      </w:r>
    </w:p>
    <w:p w14:paraId="396FF487" w14:textId="6B3852EE" w:rsidR="009770AE" w:rsidRDefault="009770AE" w:rsidP="009770AE">
      <w:pPr>
        <w:pStyle w:val="afffff7"/>
        <w:ind w:firstLine="420"/>
      </w:pPr>
      <w:r>
        <w:rPr>
          <w:rFonts w:hint="eastAsia"/>
        </w:rPr>
        <w:t>复合检测仪的超声波局部放电检测模块的基本误差应符合DL/T 1416的规定，在出厂检验中应使用超声波信号源进行校准，确保整机检测准确性符合设计要求。</w:t>
      </w:r>
    </w:p>
    <w:p w14:paraId="1704B716" w14:textId="68B908DB" w:rsidR="009770AE" w:rsidRPr="00F93AAD" w:rsidRDefault="00F93AAD" w:rsidP="00F93AAD">
      <w:pPr>
        <w:pStyle w:val="affe"/>
        <w:spacing w:before="120" w:after="120"/>
      </w:pPr>
      <w:r w:rsidRPr="00F93AAD">
        <w:t>超声波局部放电检测</w:t>
      </w:r>
    </w:p>
    <w:p w14:paraId="2AF08AE1" w14:textId="111BC103" w:rsidR="009770AE" w:rsidRDefault="009770AE" w:rsidP="00F93AAD">
      <w:pPr>
        <w:pStyle w:val="afffff7"/>
        <w:ind w:firstLine="420"/>
      </w:pPr>
      <w:r>
        <w:rPr>
          <w:rFonts w:hint="eastAsia"/>
        </w:rPr>
        <w:t>超声波局部放电检测应符合GB/T 7354和</w:t>
      </w:r>
      <w:bookmarkStart w:id="80" w:name="OLE_LINK17"/>
      <w:r>
        <w:rPr>
          <w:rFonts w:hint="eastAsia"/>
        </w:rPr>
        <w:t>GB/T 42287</w:t>
      </w:r>
      <w:bookmarkEnd w:id="80"/>
      <w:r>
        <w:rPr>
          <w:rFonts w:hint="eastAsia"/>
        </w:rPr>
        <w:t>中局部放电测量方法的相关规定</w:t>
      </w:r>
      <w:r w:rsidR="00F93AAD">
        <w:rPr>
          <w:rFonts w:hint="eastAsia"/>
        </w:rPr>
        <w:t>。</w:t>
      </w:r>
    </w:p>
    <w:p w14:paraId="24D3E326" w14:textId="70C83C4B" w:rsidR="009770AE" w:rsidRDefault="009770AE" w:rsidP="00F93AAD">
      <w:pPr>
        <w:pStyle w:val="affd"/>
        <w:spacing w:before="120" w:after="120"/>
      </w:pPr>
      <w:bookmarkStart w:id="81" w:name="_Toc230765465"/>
      <w:r>
        <w:rPr>
          <w:rFonts w:hint="eastAsia"/>
        </w:rPr>
        <w:t>复合检测性能要求</w:t>
      </w:r>
      <w:bookmarkEnd w:id="81"/>
    </w:p>
    <w:p w14:paraId="6686D079" w14:textId="4CBE0FE4" w:rsidR="009770AE" w:rsidRDefault="009770AE" w:rsidP="00F93AAD">
      <w:pPr>
        <w:pStyle w:val="affe"/>
        <w:spacing w:before="120" w:after="120"/>
      </w:pPr>
      <w:r>
        <w:rPr>
          <w:rFonts w:hint="eastAsia"/>
        </w:rPr>
        <w:t>同步检测功能</w:t>
      </w:r>
    </w:p>
    <w:p w14:paraId="4BEE9F88" w14:textId="77777777" w:rsidR="009770AE" w:rsidRDefault="009770AE" w:rsidP="009770AE">
      <w:pPr>
        <w:pStyle w:val="afffff7"/>
        <w:ind w:firstLine="420"/>
      </w:pPr>
      <w:r>
        <w:rPr>
          <w:rFonts w:hint="eastAsia"/>
        </w:rPr>
        <w:t>复合检测仪应能够同步采集和处理红外热成像信号与超声波检测信号，满足以下要求：</w:t>
      </w:r>
    </w:p>
    <w:p w14:paraId="50664006" w14:textId="291F57F2" w:rsidR="009770AE" w:rsidRDefault="009770AE">
      <w:pPr>
        <w:pStyle w:val="af5"/>
        <w:numPr>
          <w:ilvl w:val="0"/>
          <w:numId w:val="37"/>
        </w:numPr>
      </w:pPr>
      <w:r>
        <w:rPr>
          <w:rFonts w:hint="eastAsia"/>
        </w:rPr>
        <w:t>两组检测模块在数据采集时间上的同步误差不应大于0.5</w:t>
      </w:r>
      <w:r w:rsidR="000008A8" w:rsidRPr="000008A8">
        <w:rPr>
          <w:vertAlign w:val="superscript"/>
        </w:rPr>
        <w:t xml:space="preserve"> </w:t>
      </w:r>
      <w:r>
        <w:rPr>
          <w:rFonts w:hint="eastAsia"/>
        </w:rPr>
        <w:t>s</w:t>
      </w:r>
      <w:r w:rsidR="00341ED4">
        <w:rPr>
          <w:rFonts w:hint="eastAsia"/>
        </w:rPr>
        <w:t>；</w:t>
      </w:r>
    </w:p>
    <w:p w14:paraId="567F1836" w14:textId="188ADF4D" w:rsidR="009770AE" w:rsidRDefault="009770AE" w:rsidP="00F93AAD">
      <w:pPr>
        <w:pStyle w:val="af5"/>
      </w:pPr>
      <w:r>
        <w:rPr>
          <w:rFonts w:hint="eastAsia"/>
        </w:rPr>
        <w:t>检测数据应在同一检测文件和同一检测时间戳下完成存储，确保红外检测数据与超声波检测数据可进行时序和空间关联</w:t>
      </w:r>
      <w:r w:rsidR="00341ED4">
        <w:rPr>
          <w:rFonts w:hint="eastAsia"/>
        </w:rPr>
        <w:t>；</w:t>
      </w:r>
    </w:p>
    <w:p w14:paraId="375498E5" w14:textId="11323094" w:rsidR="009770AE" w:rsidRDefault="009770AE" w:rsidP="00F93AAD">
      <w:pPr>
        <w:pStyle w:val="af5"/>
      </w:pPr>
      <w:r>
        <w:rPr>
          <w:rFonts w:hint="eastAsia"/>
        </w:rPr>
        <w:t>检测数据应同时保存红外热图像、测温数据、超声波信号幅值波形及相关附件信息（检测点、检测人员、环境参数等）。</w:t>
      </w:r>
    </w:p>
    <w:p w14:paraId="4A4FAEE7" w14:textId="5E41303E" w:rsidR="009770AE" w:rsidRDefault="009770AE" w:rsidP="00F93AAD">
      <w:pPr>
        <w:pStyle w:val="affe"/>
        <w:spacing w:before="120" w:after="120"/>
      </w:pPr>
      <w:r>
        <w:rPr>
          <w:rFonts w:hint="eastAsia"/>
        </w:rPr>
        <w:t>数据融合要求</w:t>
      </w:r>
    </w:p>
    <w:p w14:paraId="44FEDFFC" w14:textId="05E49950" w:rsidR="009770AE" w:rsidRDefault="009770AE" w:rsidP="00F93AAD">
      <w:pPr>
        <w:pStyle w:val="afffffffff2"/>
      </w:pPr>
      <w:r>
        <w:rPr>
          <w:rFonts w:hint="eastAsia"/>
        </w:rPr>
        <w:lastRenderedPageBreak/>
        <w:t>红外热图像与超声波检测数据宜在同一显示界面中同时展示。支持分屏显示或叠加显示两种方式。</w:t>
      </w:r>
    </w:p>
    <w:p w14:paraId="362297EF" w14:textId="2DDA3CEC" w:rsidR="009770AE" w:rsidRDefault="009770AE" w:rsidP="00F93AAD">
      <w:pPr>
        <w:pStyle w:val="afffffffff2"/>
      </w:pPr>
      <w:r>
        <w:rPr>
          <w:rFonts w:hint="eastAsia"/>
        </w:rPr>
        <w:t>热图像中的测温点、高温区域等关键红外信息应与对应的超声波信号幅值信息在界面内进行关联索引，便于操作人员快速综合分析。融合显示界面的信息关联方式应符合用户使用便利性原则。</w:t>
      </w:r>
    </w:p>
    <w:p w14:paraId="65F64772" w14:textId="285FFFAE" w:rsidR="009770AE" w:rsidRDefault="009770AE" w:rsidP="00F93AAD">
      <w:pPr>
        <w:pStyle w:val="afffffffff2"/>
      </w:pPr>
      <w:r>
        <w:rPr>
          <w:rFonts w:hint="eastAsia"/>
        </w:rPr>
        <w:t>检测报告应支持在同一份报告中并列或关联展示红外热图像和超声波检测结果。</w:t>
      </w:r>
    </w:p>
    <w:p w14:paraId="45EA7FB8" w14:textId="05E076CE" w:rsidR="009770AE" w:rsidRDefault="009770AE" w:rsidP="00F93AAD">
      <w:pPr>
        <w:pStyle w:val="affe"/>
        <w:spacing w:before="120" w:after="120"/>
      </w:pPr>
      <w:r>
        <w:rPr>
          <w:rFonts w:hint="eastAsia"/>
        </w:rPr>
        <w:t>缺陷辅助诊断功能</w:t>
      </w:r>
    </w:p>
    <w:p w14:paraId="6737A0BE" w14:textId="0F3A5FFB" w:rsidR="009770AE" w:rsidRDefault="009770AE" w:rsidP="000008A8">
      <w:pPr>
        <w:pStyle w:val="afffffffff2"/>
      </w:pPr>
      <w:r>
        <w:rPr>
          <w:rFonts w:hint="eastAsia"/>
        </w:rPr>
        <w:t>可根据红外测温数据与超声波放电幅值的关联关系，初步判断设备缺陷类型（电流致热缺陷、电压致热缺陷或放电性缺陷），判断方法可参照DL/T 664的相关规定。</w:t>
      </w:r>
    </w:p>
    <w:p w14:paraId="1C8FFBC1" w14:textId="4D80DAED" w:rsidR="009770AE" w:rsidRDefault="009770AE" w:rsidP="000008A8">
      <w:pPr>
        <w:pStyle w:val="afffffffff2"/>
      </w:pPr>
      <w:r>
        <w:rPr>
          <w:rFonts w:hint="eastAsia"/>
        </w:rPr>
        <w:t>当红外与超声波数据异常时，应提供相应的报警提示，并辅助记录检测数据用于离线分析。</w:t>
      </w:r>
    </w:p>
    <w:p w14:paraId="270BD373" w14:textId="734E34CD" w:rsidR="009770AE" w:rsidRDefault="009770AE" w:rsidP="00F93AAD">
      <w:pPr>
        <w:pStyle w:val="affd"/>
        <w:spacing w:before="120" w:after="120"/>
      </w:pPr>
      <w:bookmarkStart w:id="82" w:name="_Toc230765466"/>
      <w:r>
        <w:rPr>
          <w:rFonts w:hint="eastAsia"/>
        </w:rPr>
        <w:t>电气安全要求</w:t>
      </w:r>
      <w:bookmarkEnd w:id="82"/>
    </w:p>
    <w:p w14:paraId="39404D9A" w14:textId="77777777" w:rsidR="009770AE" w:rsidRDefault="009770AE" w:rsidP="009770AE">
      <w:pPr>
        <w:pStyle w:val="afffff7"/>
        <w:ind w:firstLine="420"/>
      </w:pPr>
      <w:r>
        <w:rPr>
          <w:rFonts w:hint="eastAsia"/>
        </w:rPr>
        <w:t>复合检测仪的电气安全性能应符合GB 4793.1的规定，主要满足以下要求：</w:t>
      </w:r>
    </w:p>
    <w:p w14:paraId="29D5B48D" w14:textId="3B5B0E48" w:rsidR="009770AE" w:rsidRDefault="009770AE">
      <w:pPr>
        <w:pStyle w:val="af5"/>
        <w:numPr>
          <w:ilvl w:val="0"/>
          <w:numId w:val="38"/>
        </w:numPr>
      </w:pPr>
      <w:r>
        <w:rPr>
          <w:rFonts w:hint="eastAsia"/>
        </w:rPr>
        <w:t>绝缘电阻：在正常试验大气条件下，电源输入端与外壳之间、电源输入端与信号输入端之间的绝缘电阻不应小于20</w:t>
      </w:r>
      <w:bookmarkStart w:id="83" w:name="OLE_LINK5"/>
      <w:r w:rsidRPr="000008A8">
        <w:rPr>
          <w:rFonts w:hint="eastAsia"/>
          <w:vertAlign w:val="superscript"/>
        </w:rPr>
        <w:t xml:space="preserve"> </w:t>
      </w:r>
      <w:bookmarkEnd w:id="83"/>
      <w:r>
        <w:rPr>
          <w:rFonts w:hint="eastAsia"/>
        </w:rPr>
        <w:t>MΩ</w:t>
      </w:r>
      <w:r w:rsidR="00341ED4">
        <w:rPr>
          <w:rFonts w:hint="eastAsia"/>
        </w:rPr>
        <w:t>；</w:t>
      </w:r>
    </w:p>
    <w:p w14:paraId="676CB321" w14:textId="69DE3ED5" w:rsidR="009770AE" w:rsidRDefault="009770AE" w:rsidP="00F93AAD">
      <w:pPr>
        <w:pStyle w:val="af5"/>
      </w:pPr>
      <w:r>
        <w:rPr>
          <w:rFonts w:hint="eastAsia"/>
        </w:rPr>
        <w:t>介电强度：在正常试验大气条件下，电源输入端与外壳之间、电源输入端与信号输入端之间应能承受AC 1500</w:t>
      </w:r>
      <w:r w:rsidR="000008A8" w:rsidRPr="000008A8">
        <w:rPr>
          <w:rFonts w:hint="eastAsia"/>
          <w:vertAlign w:val="superscript"/>
        </w:rPr>
        <w:t xml:space="preserve"> </w:t>
      </w:r>
      <w:r>
        <w:rPr>
          <w:rFonts w:hint="eastAsia"/>
        </w:rPr>
        <w:t>V、50</w:t>
      </w:r>
      <w:r w:rsidR="000008A8" w:rsidRPr="000008A8">
        <w:rPr>
          <w:rFonts w:hint="eastAsia"/>
          <w:vertAlign w:val="superscript"/>
        </w:rPr>
        <w:t xml:space="preserve"> </w:t>
      </w:r>
      <w:r>
        <w:rPr>
          <w:rFonts w:hint="eastAsia"/>
        </w:rPr>
        <w:t>Hz的试验电压，历时1</w:t>
      </w:r>
      <w:r w:rsidR="000008A8" w:rsidRPr="000008A8">
        <w:rPr>
          <w:rFonts w:hint="eastAsia"/>
          <w:vertAlign w:val="superscript"/>
        </w:rPr>
        <w:t xml:space="preserve"> </w:t>
      </w:r>
      <w:r>
        <w:rPr>
          <w:rFonts w:hint="eastAsia"/>
        </w:rPr>
        <w:t>min，不应出现击穿或闪络现象</w:t>
      </w:r>
      <w:r w:rsidR="00341ED4" w:rsidRPr="00341ED4">
        <w:t>；</w:t>
      </w:r>
    </w:p>
    <w:p w14:paraId="167E5E1B" w14:textId="63D49D44" w:rsidR="009770AE" w:rsidRDefault="009770AE" w:rsidP="00F93AAD">
      <w:pPr>
        <w:pStyle w:val="af5"/>
      </w:pPr>
      <w:r>
        <w:rPr>
          <w:rFonts w:hint="eastAsia"/>
        </w:rPr>
        <w:t>泄漏电流：在正常工作条件下，对地泄漏电流不应大于3.5</w:t>
      </w:r>
      <w:r w:rsidR="000008A8" w:rsidRPr="000008A8">
        <w:rPr>
          <w:rFonts w:hint="eastAsia"/>
          <w:vertAlign w:val="superscript"/>
        </w:rPr>
        <w:t xml:space="preserve"> </w:t>
      </w:r>
      <w:r>
        <w:rPr>
          <w:rFonts w:hint="eastAsia"/>
        </w:rPr>
        <w:t>mA</w:t>
      </w:r>
      <w:r w:rsidR="00341ED4" w:rsidRPr="00341ED4">
        <w:t>；</w:t>
      </w:r>
    </w:p>
    <w:p w14:paraId="02393DCD" w14:textId="1C6C90E9" w:rsidR="009770AE" w:rsidRDefault="009770AE" w:rsidP="00F93AAD">
      <w:pPr>
        <w:pStyle w:val="af5"/>
      </w:pPr>
      <w:r>
        <w:rPr>
          <w:rFonts w:hint="eastAsia"/>
        </w:rPr>
        <w:t>接地连续性：保护接地端子与需要接地的可触及金属部件之间的电阻不应大于0.1</w:t>
      </w:r>
      <w:r w:rsidR="000008A8" w:rsidRPr="000008A8">
        <w:rPr>
          <w:rFonts w:hint="eastAsia"/>
          <w:vertAlign w:val="superscript"/>
        </w:rPr>
        <w:t xml:space="preserve"> </w:t>
      </w:r>
      <w:r>
        <w:rPr>
          <w:rFonts w:hint="eastAsia"/>
        </w:rPr>
        <w:t>Ω</w:t>
      </w:r>
      <w:r w:rsidR="00341ED4" w:rsidRPr="00341ED4">
        <w:t>；</w:t>
      </w:r>
    </w:p>
    <w:p w14:paraId="6EA80D66" w14:textId="5F8DFAF5" w:rsidR="009770AE" w:rsidRDefault="009770AE" w:rsidP="00F93AAD">
      <w:pPr>
        <w:pStyle w:val="af5"/>
      </w:pPr>
      <w:r>
        <w:rPr>
          <w:rFonts w:hint="eastAsia"/>
        </w:rPr>
        <w:t>外壳防护等级：应根据使用环境确定，户内使用时应不低于</w:t>
      </w:r>
      <w:bookmarkStart w:id="84" w:name="OLE_LINK18"/>
      <w:r>
        <w:rPr>
          <w:rFonts w:hint="eastAsia"/>
        </w:rPr>
        <w:t>GB 4793.1规定的IP20防护等级</w:t>
      </w:r>
      <w:bookmarkEnd w:id="84"/>
      <w:r>
        <w:rPr>
          <w:rFonts w:hint="eastAsia"/>
        </w:rPr>
        <w:t>；户外使用时外壳防护等级应不低于IP54。</w:t>
      </w:r>
    </w:p>
    <w:p w14:paraId="4C5CDF8E" w14:textId="489AF7F7" w:rsidR="009770AE" w:rsidRDefault="009770AE" w:rsidP="00F93AAD">
      <w:pPr>
        <w:pStyle w:val="affd"/>
        <w:spacing w:before="120" w:after="120"/>
      </w:pPr>
      <w:bookmarkStart w:id="85" w:name="_Toc230765467"/>
      <w:r>
        <w:rPr>
          <w:rFonts w:hint="eastAsia"/>
        </w:rPr>
        <w:t>电磁兼容性要求</w:t>
      </w:r>
      <w:bookmarkEnd w:id="85"/>
    </w:p>
    <w:p w14:paraId="6F1F4DF2" w14:textId="7F3214CF" w:rsidR="009770AE" w:rsidRDefault="009770AE" w:rsidP="009770AE">
      <w:pPr>
        <w:pStyle w:val="afffff7"/>
        <w:ind w:firstLine="420"/>
      </w:pPr>
      <w:r>
        <w:rPr>
          <w:rFonts w:hint="eastAsia"/>
        </w:rPr>
        <w:t>复合检测仪的电磁兼容性应主要满足以下要求：</w:t>
      </w:r>
    </w:p>
    <w:p w14:paraId="1A0B5E9E" w14:textId="449FD049" w:rsidR="009770AE" w:rsidRDefault="009770AE">
      <w:pPr>
        <w:pStyle w:val="af5"/>
        <w:numPr>
          <w:ilvl w:val="0"/>
          <w:numId w:val="39"/>
        </w:numPr>
      </w:pPr>
      <w:r>
        <w:rPr>
          <w:rFonts w:hint="eastAsia"/>
        </w:rPr>
        <w:t>静电放电抗扰度：应符合GB/T 17626.2的规定，接触放电试验电压为±4</w:t>
      </w:r>
      <w:r w:rsidR="000008A8" w:rsidRPr="000008A8">
        <w:rPr>
          <w:vertAlign w:val="superscript"/>
        </w:rPr>
        <w:t xml:space="preserve"> </w:t>
      </w:r>
      <w:r>
        <w:rPr>
          <w:rFonts w:hint="eastAsia"/>
        </w:rPr>
        <w:t>kV，空气放电试验电压为±8</w:t>
      </w:r>
      <w:r w:rsidR="000008A8" w:rsidRPr="000008A8">
        <w:rPr>
          <w:rFonts w:hint="eastAsia"/>
          <w:vertAlign w:val="superscript"/>
        </w:rPr>
        <w:t xml:space="preserve"> </w:t>
      </w:r>
      <w:r>
        <w:rPr>
          <w:rFonts w:hint="eastAsia"/>
        </w:rPr>
        <w:t>kV，试验中性能判据应不低于</w:t>
      </w:r>
      <w:r w:rsidR="007228B0">
        <w:rPr>
          <w:rFonts w:hint="eastAsia"/>
        </w:rPr>
        <w:t>2</w:t>
      </w:r>
      <w:r>
        <w:rPr>
          <w:rFonts w:hint="eastAsia"/>
        </w:rPr>
        <w:t>级</w:t>
      </w:r>
      <w:r w:rsidR="00341ED4" w:rsidRPr="00341ED4">
        <w:t>；</w:t>
      </w:r>
    </w:p>
    <w:p w14:paraId="57FDA547" w14:textId="0A68FA37" w:rsidR="009770AE" w:rsidRDefault="009770AE" w:rsidP="00F93AAD">
      <w:pPr>
        <w:pStyle w:val="af5"/>
      </w:pPr>
      <w:r>
        <w:rPr>
          <w:rFonts w:hint="eastAsia"/>
        </w:rPr>
        <w:t>射频电磁场辐射抗扰度：应符合GB/T 17626.3的规定，试验场强为3</w:t>
      </w:r>
      <w:r w:rsidRPr="000008A8">
        <w:rPr>
          <w:rFonts w:hint="eastAsia"/>
          <w:vertAlign w:val="superscript"/>
        </w:rPr>
        <w:t xml:space="preserve"> </w:t>
      </w:r>
      <w:r>
        <w:rPr>
          <w:rFonts w:hint="eastAsia"/>
        </w:rPr>
        <w:t>V/m，频率范围为80</w:t>
      </w:r>
      <w:r w:rsidR="000008A8" w:rsidRPr="000008A8">
        <w:rPr>
          <w:rFonts w:hint="eastAsia"/>
          <w:vertAlign w:val="superscript"/>
        </w:rPr>
        <w:t xml:space="preserve"> </w:t>
      </w:r>
      <w:r>
        <w:rPr>
          <w:rFonts w:hint="eastAsia"/>
        </w:rPr>
        <w:t>MHz～1000</w:t>
      </w:r>
      <w:r w:rsidR="000008A8" w:rsidRPr="000008A8">
        <w:rPr>
          <w:rFonts w:hint="eastAsia"/>
          <w:vertAlign w:val="superscript"/>
        </w:rPr>
        <w:t xml:space="preserve"> </w:t>
      </w:r>
      <w:r>
        <w:rPr>
          <w:rFonts w:hint="eastAsia"/>
        </w:rPr>
        <w:t>MHz，试验中性能判据应不低于</w:t>
      </w:r>
      <w:r w:rsidR="007228B0">
        <w:rPr>
          <w:rFonts w:hint="eastAsia"/>
        </w:rPr>
        <w:t>2</w:t>
      </w:r>
      <w:r>
        <w:rPr>
          <w:rFonts w:hint="eastAsia"/>
        </w:rPr>
        <w:t>级</w:t>
      </w:r>
      <w:r w:rsidR="00341ED4" w:rsidRPr="00341ED4">
        <w:t>；</w:t>
      </w:r>
    </w:p>
    <w:p w14:paraId="646C606D" w14:textId="42570E54" w:rsidR="009770AE" w:rsidRDefault="009770AE" w:rsidP="00F93AAD">
      <w:pPr>
        <w:pStyle w:val="af5"/>
      </w:pPr>
      <w:r>
        <w:rPr>
          <w:rFonts w:hint="eastAsia"/>
        </w:rPr>
        <w:t>电快速瞬变脉冲群抗扰度：应符合GB/T 17626.4的规定，试验电压为±1</w:t>
      </w:r>
      <w:r w:rsidR="000008A8" w:rsidRPr="000008A8">
        <w:rPr>
          <w:rFonts w:hint="eastAsia"/>
          <w:vertAlign w:val="superscript"/>
        </w:rPr>
        <w:t xml:space="preserve"> </w:t>
      </w:r>
      <w:r>
        <w:rPr>
          <w:rFonts w:hint="eastAsia"/>
        </w:rPr>
        <w:t>kV，重复频率为5</w:t>
      </w:r>
      <w:r w:rsidR="000008A8" w:rsidRPr="000008A8">
        <w:rPr>
          <w:rFonts w:hint="eastAsia"/>
          <w:vertAlign w:val="superscript"/>
        </w:rPr>
        <w:t xml:space="preserve"> </w:t>
      </w:r>
      <w:r>
        <w:rPr>
          <w:rFonts w:hint="eastAsia"/>
        </w:rPr>
        <w:t>kHz，试验中性能判据应不低于</w:t>
      </w:r>
      <w:r w:rsidR="007228B0">
        <w:rPr>
          <w:rFonts w:hint="eastAsia"/>
        </w:rPr>
        <w:t>2</w:t>
      </w:r>
      <w:r>
        <w:rPr>
          <w:rFonts w:hint="eastAsia"/>
        </w:rPr>
        <w:t>级</w:t>
      </w:r>
      <w:r w:rsidR="00341ED4" w:rsidRPr="00341ED4">
        <w:t>；</w:t>
      </w:r>
    </w:p>
    <w:p w14:paraId="47441ADE" w14:textId="38791442" w:rsidR="009770AE" w:rsidRDefault="009770AE" w:rsidP="00F93AAD">
      <w:pPr>
        <w:pStyle w:val="af5"/>
      </w:pPr>
      <w:r>
        <w:rPr>
          <w:rFonts w:hint="eastAsia"/>
        </w:rPr>
        <w:t>浪涌（冲击）抗扰度：应符合GB/T 17626.5的规定，试验电压为±1</w:t>
      </w:r>
      <w:r w:rsidR="000008A8" w:rsidRPr="000008A8">
        <w:rPr>
          <w:rFonts w:hint="eastAsia"/>
          <w:vertAlign w:val="superscript"/>
        </w:rPr>
        <w:t xml:space="preserve"> </w:t>
      </w:r>
      <w:r>
        <w:rPr>
          <w:rFonts w:hint="eastAsia"/>
        </w:rPr>
        <w:t>kV，试验中性能判据应不低于</w:t>
      </w:r>
      <w:r w:rsidR="007228B0">
        <w:rPr>
          <w:rFonts w:hint="eastAsia"/>
        </w:rPr>
        <w:t>2</w:t>
      </w:r>
      <w:r>
        <w:rPr>
          <w:rFonts w:hint="eastAsia"/>
        </w:rPr>
        <w:t>级</w:t>
      </w:r>
      <w:r w:rsidR="00341ED4" w:rsidRPr="00341ED4">
        <w:t>；</w:t>
      </w:r>
    </w:p>
    <w:p w14:paraId="72D9D5C8" w14:textId="79E6F9DF" w:rsidR="009770AE" w:rsidRDefault="009770AE" w:rsidP="00F93AAD">
      <w:pPr>
        <w:pStyle w:val="af5"/>
      </w:pPr>
      <w:proofErr w:type="gramStart"/>
      <w:r>
        <w:rPr>
          <w:rFonts w:hint="eastAsia"/>
        </w:rPr>
        <w:t>射频场</w:t>
      </w:r>
      <w:proofErr w:type="gramEnd"/>
      <w:r>
        <w:rPr>
          <w:rFonts w:hint="eastAsia"/>
        </w:rPr>
        <w:t>感应的传导骚扰抗扰度：应符合GB/T 17626.6的规定，试验电压为3</w:t>
      </w:r>
      <w:r w:rsidR="000008A8" w:rsidRPr="000008A8">
        <w:rPr>
          <w:rFonts w:hint="eastAsia"/>
          <w:vertAlign w:val="superscript"/>
        </w:rPr>
        <w:t xml:space="preserve"> </w:t>
      </w:r>
      <w:r>
        <w:rPr>
          <w:rFonts w:hint="eastAsia"/>
        </w:rPr>
        <w:t>V，频率范围为150</w:t>
      </w:r>
      <w:r w:rsidR="000008A8" w:rsidRPr="000008A8">
        <w:rPr>
          <w:rFonts w:hint="eastAsia"/>
          <w:vertAlign w:val="superscript"/>
        </w:rPr>
        <w:t xml:space="preserve"> </w:t>
      </w:r>
      <w:r>
        <w:rPr>
          <w:rFonts w:hint="eastAsia"/>
        </w:rPr>
        <w:t>kHz～80</w:t>
      </w:r>
      <w:r w:rsidR="000008A8" w:rsidRPr="000008A8">
        <w:rPr>
          <w:rFonts w:hint="eastAsia"/>
          <w:vertAlign w:val="superscript"/>
        </w:rPr>
        <w:t xml:space="preserve"> </w:t>
      </w:r>
      <w:r>
        <w:rPr>
          <w:rFonts w:hint="eastAsia"/>
        </w:rPr>
        <w:t>MHz，试验中性能判据应不低于</w:t>
      </w:r>
      <w:r w:rsidR="007228B0">
        <w:rPr>
          <w:rFonts w:hint="eastAsia"/>
        </w:rPr>
        <w:t>2</w:t>
      </w:r>
      <w:r>
        <w:rPr>
          <w:rFonts w:hint="eastAsia"/>
        </w:rPr>
        <w:t>级</w:t>
      </w:r>
      <w:r w:rsidR="00341ED4" w:rsidRPr="00341ED4">
        <w:t>；</w:t>
      </w:r>
    </w:p>
    <w:p w14:paraId="420BDF77" w14:textId="5E92D74D" w:rsidR="009770AE" w:rsidRDefault="009770AE" w:rsidP="00F93AAD">
      <w:pPr>
        <w:pStyle w:val="af5"/>
      </w:pPr>
      <w:r>
        <w:rPr>
          <w:rFonts w:hint="eastAsia"/>
        </w:rPr>
        <w:t>电压暂降、短时中断和电压变化的抗扰度：应符合GB/T 17626.11的规定，性能判据应不低于</w:t>
      </w:r>
      <w:r w:rsidR="007228B0">
        <w:rPr>
          <w:rFonts w:hint="eastAsia"/>
        </w:rPr>
        <w:t>2</w:t>
      </w:r>
      <w:r>
        <w:rPr>
          <w:rFonts w:hint="eastAsia"/>
        </w:rPr>
        <w:t>级</w:t>
      </w:r>
      <w:r w:rsidR="00341ED4" w:rsidRPr="00341ED4">
        <w:t>；</w:t>
      </w:r>
    </w:p>
    <w:p w14:paraId="006F6D62" w14:textId="7C279B6A" w:rsidR="009770AE" w:rsidRDefault="009770AE" w:rsidP="00F93AAD">
      <w:pPr>
        <w:pStyle w:val="af5"/>
      </w:pPr>
      <w:r>
        <w:rPr>
          <w:rFonts w:hint="eastAsia"/>
        </w:rPr>
        <w:t>电磁发射：辐射发射和传导发射限值应符合GB/T 18268.1中对于工业环境使用的设备的发射限值要求。</w:t>
      </w:r>
    </w:p>
    <w:p w14:paraId="71F54515" w14:textId="62A37A97" w:rsidR="009770AE" w:rsidRDefault="009770AE" w:rsidP="00F93AAD">
      <w:pPr>
        <w:pStyle w:val="affd"/>
        <w:spacing w:before="120" w:after="120"/>
      </w:pPr>
      <w:bookmarkStart w:id="86" w:name="_Toc230765468"/>
      <w:r>
        <w:rPr>
          <w:rFonts w:hint="eastAsia"/>
        </w:rPr>
        <w:t>环境适应性要求</w:t>
      </w:r>
      <w:bookmarkEnd w:id="86"/>
    </w:p>
    <w:p w14:paraId="5E5CD781" w14:textId="34A2ED11" w:rsidR="009770AE" w:rsidRDefault="009770AE" w:rsidP="00F93AAD">
      <w:pPr>
        <w:pStyle w:val="affe"/>
        <w:spacing w:before="120" w:after="120"/>
      </w:pPr>
      <w:r>
        <w:rPr>
          <w:rFonts w:hint="eastAsia"/>
        </w:rPr>
        <w:t>高温工作</w:t>
      </w:r>
    </w:p>
    <w:p w14:paraId="483AE554" w14:textId="1B8A90D1" w:rsidR="009770AE" w:rsidRDefault="009770AE" w:rsidP="009770AE">
      <w:pPr>
        <w:pStyle w:val="afffff7"/>
        <w:ind w:firstLine="420"/>
      </w:pPr>
      <w:r>
        <w:rPr>
          <w:rFonts w:hint="eastAsia"/>
        </w:rPr>
        <w:t>复合检测仪在50</w:t>
      </w:r>
      <w:r w:rsidR="000008A8" w:rsidRPr="000008A8">
        <w:rPr>
          <w:rFonts w:hint="eastAsia"/>
          <w:vertAlign w:val="superscript"/>
        </w:rPr>
        <w:t xml:space="preserve"> </w:t>
      </w:r>
      <w:r>
        <w:rPr>
          <w:rFonts w:hint="eastAsia"/>
        </w:rPr>
        <w:t>℃的环境温度下，通电工作4</w:t>
      </w:r>
      <w:r w:rsidR="000008A8" w:rsidRPr="000008A8">
        <w:rPr>
          <w:rFonts w:hint="eastAsia"/>
          <w:vertAlign w:val="superscript"/>
        </w:rPr>
        <w:t xml:space="preserve"> </w:t>
      </w:r>
      <w:r>
        <w:rPr>
          <w:rFonts w:hint="eastAsia"/>
        </w:rPr>
        <w:t>h，应能正常工作，各项技术性能指标应在允许误差范围内。</w:t>
      </w:r>
    </w:p>
    <w:p w14:paraId="46B14CF2" w14:textId="696D6277" w:rsidR="009770AE" w:rsidRDefault="009770AE" w:rsidP="00F93AAD">
      <w:pPr>
        <w:pStyle w:val="affe"/>
        <w:spacing w:before="120" w:after="120"/>
      </w:pPr>
      <w:r>
        <w:rPr>
          <w:rFonts w:hint="eastAsia"/>
        </w:rPr>
        <w:t>低温工作</w:t>
      </w:r>
    </w:p>
    <w:p w14:paraId="60B411E1" w14:textId="34A9EE7E" w:rsidR="009770AE" w:rsidRDefault="009770AE" w:rsidP="009770AE">
      <w:pPr>
        <w:pStyle w:val="afffff7"/>
        <w:ind w:firstLine="420"/>
      </w:pPr>
      <w:r>
        <w:rPr>
          <w:rFonts w:hint="eastAsia"/>
        </w:rPr>
        <w:t>复合检测仪在-10</w:t>
      </w:r>
      <w:bookmarkStart w:id="87" w:name="OLE_LINK6"/>
      <w:r w:rsidR="000008A8" w:rsidRPr="000008A8">
        <w:rPr>
          <w:rFonts w:hint="eastAsia"/>
          <w:vertAlign w:val="superscript"/>
        </w:rPr>
        <w:t xml:space="preserve"> </w:t>
      </w:r>
      <w:bookmarkEnd w:id="87"/>
      <w:r>
        <w:rPr>
          <w:rFonts w:hint="eastAsia"/>
        </w:rPr>
        <w:t>℃的环境温度下，通电工作4</w:t>
      </w:r>
      <w:r w:rsidR="000008A8" w:rsidRPr="000008A8">
        <w:rPr>
          <w:rFonts w:hint="eastAsia"/>
          <w:vertAlign w:val="superscript"/>
        </w:rPr>
        <w:t xml:space="preserve"> </w:t>
      </w:r>
      <w:r>
        <w:rPr>
          <w:rFonts w:hint="eastAsia"/>
        </w:rPr>
        <w:t>h，应能正常工作，各项技术性能指标应在允许误差范围内。</w:t>
      </w:r>
    </w:p>
    <w:p w14:paraId="72DDD5C9" w14:textId="24675F66" w:rsidR="009770AE" w:rsidRDefault="009770AE" w:rsidP="00F93AAD">
      <w:pPr>
        <w:pStyle w:val="affe"/>
        <w:spacing w:before="120" w:after="120"/>
      </w:pPr>
      <w:r>
        <w:rPr>
          <w:rFonts w:hint="eastAsia"/>
        </w:rPr>
        <w:t>恒定湿热</w:t>
      </w:r>
    </w:p>
    <w:p w14:paraId="41BB5CF9" w14:textId="24E7DB05" w:rsidR="009770AE" w:rsidRDefault="009770AE" w:rsidP="009770AE">
      <w:pPr>
        <w:pStyle w:val="afffff7"/>
        <w:ind w:firstLine="420"/>
      </w:pPr>
      <w:r>
        <w:rPr>
          <w:rFonts w:hint="eastAsia"/>
        </w:rPr>
        <w:lastRenderedPageBreak/>
        <w:t>复合检测仪在温度为40</w:t>
      </w:r>
      <w:r w:rsidR="000008A8" w:rsidRPr="000008A8">
        <w:rPr>
          <w:rFonts w:hint="eastAsia"/>
          <w:vertAlign w:val="superscript"/>
        </w:rPr>
        <w:t xml:space="preserve"> </w:t>
      </w:r>
      <w:r>
        <w:rPr>
          <w:rFonts w:hint="eastAsia"/>
        </w:rPr>
        <w:t>℃、相对湿度为90％的条件下，放置48</w:t>
      </w:r>
      <w:r w:rsidR="000008A8" w:rsidRPr="000008A8">
        <w:rPr>
          <w:rFonts w:hint="eastAsia"/>
          <w:vertAlign w:val="superscript"/>
        </w:rPr>
        <w:t xml:space="preserve"> </w:t>
      </w:r>
      <w:r>
        <w:rPr>
          <w:rFonts w:hint="eastAsia"/>
        </w:rPr>
        <w:t>h后，应能正常工作，绝缘电阻不应低于1</w:t>
      </w:r>
      <w:r w:rsidR="000008A8" w:rsidRPr="000008A8">
        <w:rPr>
          <w:rFonts w:hint="eastAsia"/>
          <w:vertAlign w:val="superscript"/>
        </w:rPr>
        <w:t xml:space="preserve"> </w:t>
      </w:r>
      <w:r>
        <w:rPr>
          <w:rFonts w:hint="eastAsia"/>
        </w:rPr>
        <w:t>MΩ。</w:t>
      </w:r>
    </w:p>
    <w:p w14:paraId="7F476DCA" w14:textId="2CC3A2AC" w:rsidR="009770AE" w:rsidRDefault="009770AE" w:rsidP="00F93AAD">
      <w:pPr>
        <w:pStyle w:val="affe"/>
        <w:spacing w:before="120" w:after="120"/>
      </w:pPr>
      <w:r>
        <w:rPr>
          <w:rFonts w:hint="eastAsia"/>
        </w:rPr>
        <w:t>振动适应性</w:t>
      </w:r>
    </w:p>
    <w:p w14:paraId="63B55184" w14:textId="77777777" w:rsidR="009770AE" w:rsidRDefault="009770AE" w:rsidP="009770AE">
      <w:pPr>
        <w:pStyle w:val="afffff7"/>
        <w:ind w:firstLine="420"/>
      </w:pPr>
      <w:r>
        <w:rPr>
          <w:rFonts w:hint="eastAsia"/>
        </w:rPr>
        <w:t>复合检测仪在非工作状态下，应能承受频率为10</w:t>
      </w:r>
      <w:r w:rsidRPr="000008A8">
        <w:rPr>
          <w:rFonts w:hint="eastAsia"/>
          <w:vertAlign w:val="superscript"/>
        </w:rPr>
        <w:t xml:space="preserve"> </w:t>
      </w:r>
      <w:r>
        <w:rPr>
          <w:rFonts w:hint="eastAsia"/>
        </w:rPr>
        <w:t>Hz～55</w:t>
      </w:r>
      <w:r w:rsidRPr="000008A8">
        <w:rPr>
          <w:rFonts w:hint="eastAsia"/>
          <w:vertAlign w:val="superscript"/>
        </w:rPr>
        <w:t xml:space="preserve"> </w:t>
      </w:r>
      <w:r>
        <w:rPr>
          <w:rFonts w:hint="eastAsia"/>
        </w:rPr>
        <w:t>Hz、加速度为20</w:t>
      </w:r>
      <w:r w:rsidRPr="000008A8">
        <w:rPr>
          <w:rFonts w:hint="eastAsia"/>
          <w:vertAlign w:val="superscript"/>
        </w:rPr>
        <w:t xml:space="preserve"> </w:t>
      </w:r>
      <w:r>
        <w:rPr>
          <w:rFonts w:hint="eastAsia"/>
        </w:rPr>
        <w:t>m/s²的正弦振动试验，试验后不应出现机械损伤或性能下降。</w:t>
      </w:r>
    </w:p>
    <w:p w14:paraId="65B0356A" w14:textId="6844796C" w:rsidR="009770AE" w:rsidRDefault="009770AE" w:rsidP="00F93AAD">
      <w:pPr>
        <w:pStyle w:val="affe"/>
        <w:spacing w:before="120" w:after="120"/>
      </w:pPr>
      <w:r>
        <w:rPr>
          <w:rFonts w:hint="eastAsia"/>
        </w:rPr>
        <w:t>冲击适应性</w:t>
      </w:r>
    </w:p>
    <w:p w14:paraId="324ECC9C" w14:textId="2FE91203" w:rsidR="009770AE" w:rsidRDefault="009770AE" w:rsidP="009770AE">
      <w:pPr>
        <w:pStyle w:val="afffff7"/>
        <w:ind w:firstLine="420"/>
      </w:pPr>
      <w:r>
        <w:rPr>
          <w:rFonts w:hint="eastAsia"/>
        </w:rPr>
        <w:t>复合检测仪在非工作状态下，应能承受峰值加速度为150</w:t>
      </w:r>
      <w:r w:rsidRPr="000008A8">
        <w:rPr>
          <w:rFonts w:hint="eastAsia"/>
          <w:vertAlign w:val="superscript"/>
        </w:rPr>
        <w:t xml:space="preserve"> </w:t>
      </w:r>
      <w:r>
        <w:rPr>
          <w:rFonts w:hint="eastAsia"/>
        </w:rPr>
        <w:t>m/s²、脉冲持续时间为11</w:t>
      </w:r>
      <w:r w:rsidR="000008A8" w:rsidRPr="000008A8">
        <w:rPr>
          <w:rFonts w:hint="eastAsia"/>
          <w:vertAlign w:val="superscript"/>
        </w:rPr>
        <w:t xml:space="preserve"> </w:t>
      </w:r>
      <w:proofErr w:type="spellStart"/>
      <w:r>
        <w:rPr>
          <w:rFonts w:hint="eastAsia"/>
        </w:rPr>
        <w:t>ms</w:t>
      </w:r>
      <w:proofErr w:type="spellEnd"/>
      <w:r>
        <w:rPr>
          <w:rFonts w:hint="eastAsia"/>
        </w:rPr>
        <w:t>的半正弦冲击试验，试验后不应出现机械损伤或性能下降。</w:t>
      </w:r>
    </w:p>
    <w:p w14:paraId="6489642A" w14:textId="7987E85A" w:rsidR="009770AE" w:rsidRDefault="009770AE" w:rsidP="00F93AAD">
      <w:pPr>
        <w:pStyle w:val="affd"/>
        <w:spacing w:before="120" w:after="120"/>
      </w:pPr>
      <w:bookmarkStart w:id="88" w:name="_Toc230765469"/>
      <w:r>
        <w:rPr>
          <w:rFonts w:hint="eastAsia"/>
        </w:rPr>
        <w:t>电源适应性要求</w:t>
      </w:r>
      <w:bookmarkEnd w:id="88"/>
    </w:p>
    <w:p w14:paraId="479A7EA7" w14:textId="6DE9B4C9" w:rsidR="009770AE" w:rsidRDefault="009770AE" w:rsidP="00F93AAD">
      <w:pPr>
        <w:pStyle w:val="affe"/>
        <w:spacing w:before="120" w:after="120"/>
      </w:pPr>
      <w:r>
        <w:rPr>
          <w:rFonts w:hint="eastAsia"/>
        </w:rPr>
        <w:t>交流电源适应性</w:t>
      </w:r>
    </w:p>
    <w:p w14:paraId="5F2DE9A4" w14:textId="510F7F5C" w:rsidR="009770AE" w:rsidRDefault="009770AE" w:rsidP="009770AE">
      <w:pPr>
        <w:pStyle w:val="afffff7"/>
        <w:ind w:firstLine="420"/>
      </w:pPr>
      <w:r>
        <w:rPr>
          <w:rFonts w:hint="eastAsia"/>
        </w:rPr>
        <w:t>使用外部电源适配器供电时，在AC 220</w:t>
      </w:r>
      <w:r w:rsidR="000008A8" w:rsidRPr="000008A8">
        <w:rPr>
          <w:rFonts w:hint="eastAsia"/>
          <w:vertAlign w:val="superscript"/>
        </w:rPr>
        <w:t xml:space="preserve"> </w:t>
      </w:r>
      <w:r>
        <w:rPr>
          <w:rFonts w:hint="eastAsia"/>
        </w:rPr>
        <w:t>V±22</w:t>
      </w:r>
      <w:r w:rsidR="000008A8" w:rsidRPr="000008A8">
        <w:rPr>
          <w:rFonts w:hint="eastAsia"/>
          <w:vertAlign w:val="superscript"/>
        </w:rPr>
        <w:t xml:space="preserve"> </w:t>
      </w:r>
      <w:r>
        <w:rPr>
          <w:rFonts w:hint="eastAsia"/>
        </w:rPr>
        <w:t>V、频率50</w:t>
      </w:r>
      <w:r w:rsidR="000008A8" w:rsidRPr="000008A8">
        <w:rPr>
          <w:rFonts w:hint="eastAsia"/>
          <w:vertAlign w:val="superscript"/>
        </w:rPr>
        <w:t xml:space="preserve"> </w:t>
      </w:r>
      <w:r>
        <w:rPr>
          <w:rFonts w:hint="eastAsia"/>
        </w:rPr>
        <w:t>Hz±1</w:t>
      </w:r>
      <w:r w:rsidR="000008A8" w:rsidRPr="000008A8">
        <w:rPr>
          <w:rFonts w:hint="eastAsia"/>
          <w:vertAlign w:val="superscript"/>
        </w:rPr>
        <w:t xml:space="preserve"> </w:t>
      </w:r>
      <w:r>
        <w:rPr>
          <w:rFonts w:hint="eastAsia"/>
        </w:rPr>
        <w:t>Hz的电源条件下，复合检测仪应能正常工作。</w:t>
      </w:r>
    </w:p>
    <w:p w14:paraId="7E4D5505" w14:textId="39C97908" w:rsidR="009770AE" w:rsidRDefault="009770AE" w:rsidP="00F93AAD">
      <w:pPr>
        <w:pStyle w:val="affe"/>
        <w:spacing w:before="120" w:after="120"/>
      </w:pPr>
      <w:r>
        <w:rPr>
          <w:rFonts w:hint="eastAsia"/>
        </w:rPr>
        <w:t>直流电源适应性</w:t>
      </w:r>
    </w:p>
    <w:p w14:paraId="279A87D7" w14:textId="42BDBDA7" w:rsidR="009770AE" w:rsidRDefault="009770AE" w:rsidP="009770AE">
      <w:pPr>
        <w:pStyle w:val="afffff7"/>
        <w:ind w:firstLine="420"/>
      </w:pPr>
      <w:r>
        <w:rPr>
          <w:rFonts w:hint="eastAsia"/>
        </w:rPr>
        <w:t>使用内置电池供电时，电池的标称电压应符合设计要求。电池在充满电后，应能保证复合检测仪在额定工作状态下连续工作时间不少于4</w:t>
      </w:r>
      <w:r w:rsidR="000008A8" w:rsidRPr="000008A8">
        <w:rPr>
          <w:rFonts w:hint="eastAsia"/>
          <w:vertAlign w:val="superscript"/>
        </w:rPr>
        <w:t xml:space="preserve"> </w:t>
      </w:r>
      <w:r>
        <w:rPr>
          <w:rFonts w:hint="eastAsia"/>
        </w:rPr>
        <w:t>h。电池应具备过充保护、过放保护和短路保护功能。</w:t>
      </w:r>
    </w:p>
    <w:p w14:paraId="0FB3DD02" w14:textId="0135050C" w:rsidR="009770AE" w:rsidRDefault="009770AE" w:rsidP="00F93AAD">
      <w:pPr>
        <w:pStyle w:val="affe"/>
        <w:spacing w:before="120" w:after="120"/>
      </w:pPr>
      <w:r>
        <w:rPr>
          <w:rFonts w:hint="eastAsia"/>
        </w:rPr>
        <w:t>电源波动适应性</w:t>
      </w:r>
    </w:p>
    <w:p w14:paraId="5CD63115" w14:textId="6AC0AFF6" w:rsidR="009770AE" w:rsidRDefault="009770AE" w:rsidP="009770AE">
      <w:pPr>
        <w:pStyle w:val="afffff7"/>
        <w:ind w:firstLine="420"/>
      </w:pPr>
      <w:r>
        <w:rPr>
          <w:rFonts w:hint="eastAsia"/>
        </w:rPr>
        <w:t>当电源电压在标称值的</w:t>
      </w:r>
      <w:r w:rsidR="000008A8">
        <w:rPr>
          <w:rFonts w:hint="eastAsia"/>
        </w:rPr>
        <w:t>-</w:t>
      </w:r>
      <w:r>
        <w:rPr>
          <w:rFonts w:hint="eastAsia"/>
        </w:rPr>
        <w:t>20％～15％范围内变化时，复合检测仪应能正常工作。</w:t>
      </w:r>
    </w:p>
    <w:p w14:paraId="2F63822B" w14:textId="6A0F485E" w:rsidR="009770AE" w:rsidRDefault="009770AE" w:rsidP="00F93AAD">
      <w:pPr>
        <w:pStyle w:val="affc"/>
        <w:spacing w:before="240" w:after="240"/>
      </w:pPr>
      <w:bookmarkStart w:id="89" w:name="_Toc230765470"/>
      <w:r>
        <w:rPr>
          <w:rFonts w:hint="eastAsia"/>
        </w:rPr>
        <w:t>试验方法</w:t>
      </w:r>
      <w:bookmarkEnd w:id="89"/>
    </w:p>
    <w:p w14:paraId="79048A09" w14:textId="67582207" w:rsidR="009770AE" w:rsidRDefault="009770AE" w:rsidP="00F93AAD">
      <w:pPr>
        <w:pStyle w:val="affd"/>
        <w:spacing w:before="120" w:after="120"/>
      </w:pPr>
      <w:bookmarkStart w:id="90" w:name="_Toc230765471"/>
      <w:r>
        <w:rPr>
          <w:rFonts w:hint="eastAsia"/>
        </w:rPr>
        <w:t>试验条件</w:t>
      </w:r>
      <w:bookmarkEnd w:id="90"/>
    </w:p>
    <w:p w14:paraId="639932BD" w14:textId="7D2B59F0" w:rsidR="009770AE" w:rsidRDefault="009770AE" w:rsidP="009770AE">
      <w:pPr>
        <w:pStyle w:val="afffff7"/>
        <w:ind w:firstLine="420"/>
      </w:pPr>
      <w:r>
        <w:rPr>
          <w:rFonts w:hint="eastAsia"/>
        </w:rPr>
        <w:t>所有试验应在5.1规定的工作条件下进行（特殊要求的环境适应性试验除外）。试验所用仪器设备和标准器应经计量检定合格，并在有效期内，其准确度应优于被测参数允差的1/3。</w:t>
      </w:r>
    </w:p>
    <w:p w14:paraId="33A0BDB6" w14:textId="3B1E50B8" w:rsidR="009770AE" w:rsidRDefault="009770AE" w:rsidP="00F93AAD">
      <w:pPr>
        <w:pStyle w:val="affd"/>
        <w:spacing w:before="120" w:after="120"/>
      </w:pPr>
      <w:bookmarkStart w:id="91" w:name="_Toc230765472"/>
      <w:r>
        <w:rPr>
          <w:rFonts w:hint="eastAsia"/>
        </w:rPr>
        <w:t>功能试验</w:t>
      </w:r>
      <w:bookmarkEnd w:id="91"/>
    </w:p>
    <w:p w14:paraId="25418EFF" w14:textId="150B6515" w:rsidR="009770AE" w:rsidRDefault="009770AE" w:rsidP="00F93AAD">
      <w:pPr>
        <w:pStyle w:val="affe"/>
        <w:spacing w:before="120" w:after="120"/>
      </w:pPr>
      <w:r>
        <w:rPr>
          <w:rFonts w:hint="eastAsia"/>
        </w:rPr>
        <w:t>基本功能检查</w:t>
      </w:r>
    </w:p>
    <w:p w14:paraId="68F3519A" w14:textId="71319FFB" w:rsidR="009770AE" w:rsidRDefault="009770AE" w:rsidP="00F93AAD">
      <w:pPr>
        <w:pStyle w:val="afffffffff2"/>
      </w:pPr>
      <w:r>
        <w:rPr>
          <w:rFonts w:hint="eastAsia"/>
        </w:rPr>
        <w:t>红外热成像功能：观察显示界面是否正常显示热图像，图像是否清晰可辨。</w:t>
      </w:r>
    </w:p>
    <w:p w14:paraId="49F20C81" w14:textId="17D359B8" w:rsidR="009770AE" w:rsidRDefault="009770AE" w:rsidP="00F93AAD">
      <w:pPr>
        <w:pStyle w:val="afffffffff2"/>
      </w:pPr>
      <w:r>
        <w:rPr>
          <w:rFonts w:hint="eastAsia"/>
        </w:rPr>
        <w:t>红外测温功能：对标准黑体辐射源（发射率设置为0.95～0.97）进行测温，检验中心点测温、最高温点追踪、最低温点追踪及温度报警功能的实现情况。</w:t>
      </w:r>
    </w:p>
    <w:p w14:paraId="72744E7B" w14:textId="6EE8CE86" w:rsidR="009770AE" w:rsidRDefault="009770AE" w:rsidP="00F93AAD">
      <w:pPr>
        <w:pStyle w:val="afffffffff2"/>
      </w:pPr>
      <w:r>
        <w:rPr>
          <w:rFonts w:hint="eastAsia"/>
        </w:rPr>
        <w:t>超声波局部放电检测功能：使用超声波信号源（中心频率40</w:t>
      </w:r>
      <w:r w:rsidR="000008A8" w:rsidRPr="000008A8">
        <w:rPr>
          <w:rFonts w:hint="eastAsia"/>
          <w:vertAlign w:val="superscript"/>
        </w:rPr>
        <w:t xml:space="preserve"> </w:t>
      </w:r>
      <w:r>
        <w:rPr>
          <w:rFonts w:hint="eastAsia"/>
        </w:rPr>
        <w:t>kHz）对传感器施加信号，观察信号幅值和波形的显示效果，检查音频输出功能是否正常。</w:t>
      </w:r>
    </w:p>
    <w:p w14:paraId="0DCF1F0A" w14:textId="1B5C4114" w:rsidR="009770AE" w:rsidRDefault="009770AE" w:rsidP="00F93AAD">
      <w:pPr>
        <w:pStyle w:val="afffffffff2"/>
      </w:pPr>
      <w:r>
        <w:rPr>
          <w:rFonts w:hint="eastAsia"/>
        </w:rPr>
        <w:t>数据融合显示功能：观察热图像与超声波信号是否能在同一界面同时或关联显示。</w:t>
      </w:r>
    </w:p>
    <w:p w14:paraId="6D596153" w14:textId="3D396745" w:rsidR="009770AE" w:rsidRDefault="009770AE" w:rsidP="00F93AAD">
      <w:pPr>
        <w:pStyle w:val="afffffffff2"/>
      </w:pPr>
      <w:r>
        <w:rPr>
          <w:rFonts w:hint="eastAsia"/>
        </w:rPr>
        <w:t>数据存储功能：进行数据存储操作，检查存储是否成功，存储容量是否满足要求。</w:t>
      </w:r>
    </w:p>
    <w:p w14:paraId="6E38AB08" w14:textId="5E3B9516" w:rsidR="009770AE" w:rsidRDefault="009770AE" w:rsidP="00F93AAD">
      <w:pPr>
        <w:pStyle w:val="afffffffff2"/>
      </w:pPr>
      <w:r>
        <w:rPr>
          <w:rFonts w:hint="eastAsia"/>
        </w:rPr>
        <w:t>图像和数据处理功能：逐项验证图像冻结、捕捉、回放及数据导出功能。</w:t>
      </w:r>
    </w:p>
    <w:p w14:paraId="7D5B5271" w14:textId="2ED350B9" w:rsidR="009770AE" w:rsidRDefault="009770AE" w:rsidP="00F93AAD">
      <w:pPr>
        <w:pStyle w:val="afffffffff2"/>
      </w:pPr>
      <w:r>
        <w:rPr>
          <w:rFonts w:hint="eastAsia"/>
        </w:rPr>
        <w:t>参数设置功能：逐项验证发射率、环境温度补偿、检测量程、增益调节、滤波器带宽和报警阈值等参数的设置和修改功能。</w:t>
      </w:r>
    </w:p>
    <w:p w14:paraId="692A0CE9" w14:textId="7BCC99FA" w:rsidR="009770AE" w:rsidRDefault="009770AE" w:rsidP="00F93AAD">
      <w:pPr>
        <w:pStyle w:val="afffffffff2"/>
      </w:pPr>
      <w:r>
        <w:rPr>
          <w:rFonts w:hint="eastAsia"/>
        </w:rPr>
        <w:t>通信接口功能：检查USB接口、</w:t>
      </w:r>
      <w:proofErr w:type="gramStart"/>
      <w:r>
        <w:rPr>
          <w:rFonts w:hint="eastAsia"/>
        </w:rPr>
        <w:t>蓝牙或</w:t>
      </w:r>
      <w:proofErr w:type="gramEnd"/>
      <w:r>
        <w:rPr>
          <w:rFonts w:hint="eastAsia"/>
        </w:rPr>
        <w:t>Wi-Fi等通信接口的连接和数据传输功能是否正常。</w:t>
      </w:r>
    </w:p>
    <w:p w14:paraId="290B6630" w14:textId="6459C6B5" w:rsidR="009770AE" w:rsidRDefault="009770AE" w:rsidP="00F93AAD">
      <w:pPr>
        <w:pStyle w:val="affe"/>
        <w:spacing w:before="120" w:after="120"/>
      </w:pPr>
      <w:r>
        <w:rPr>
          <w:rFonts w:hint="eastAsia"/>
        </w:rPr>
        <w:t>特色功能检查</w:t>
      </w:r>
    </w:p>
    <w:p w14:paraId="6F57821D" w14:textId="63290244" w:rsidR="009770AE" w:rsidRDefault="009770AE" w:rsidP="00F93AAD">
      <w:pPr>
        <w:pStyle w:val="afffffffff2"/>
      </w:pPr>
      <w:r>
        <w:rPr>
          <w:rFonts w:hint="eastAsia"/>
        </w:rPr>
        <w:t>超声波放电定位功能：使用模拟放电源进行空间定位精度验证，定位误差应满足产品标称值要求。</w:t>
      </w:r>
    </w:p>
    <w:p w14:paraId="059D2C36" w14:textId="3748D5DA" w:rsidR="009770AE" w:rsidRDefault="009770AE" w:rsidP="00F93AAD">
      <w:pPr>
        <w:pStyle w:val="afffffffff2"/>
      </w:pPr>
      <w:r>
        <w:rPr>
          <w:rFonts w:hint="eastAsia"/>
        </w:rPr>
        <w:t>自动报告生成功能：依据存储数据自动生成报告，检查报告格式和内容是否完整。</w:t>
      </w:r>
    </w:p>
    <w:p w14:paraId="4C816274" w14:textId="0040DC4C" w:rsidR="009770AE" w:rsidRDefault="009770AE" w:rsidP="00F93AAD">
      <w:pPr>
        <w:pStyle w:val="afffffffff2"/>
      </w:pPr>
      <w:r>
        <w:rPr>
          <w:rFonts w:hint="eastAsia"/>
        </w:rPr>
        <w:t>红外图像分析功能：验证温度分布曲线、等温线、温差计算和区域温度分析功能是否实现。</w:t>
      </w:r>
    </w:p>
    <w:p w14:paraId="25F41A76" w14:textId="535009C1" w:rsidR="009770AE" w:rsidRDefault="009770AE" w:rsidP="00F93AAD">
      <w:pPr>
        <w:pStyle w:val="afffffffff2"/>
      </w:pPr>
      <w:r>
        <w:rPr>
          <w:rFonts w:hint="eastAsia"/>
        </w:rPr>
        <w:lastRenderedPageBreak/>
        <w:t>离线数据管理功能：在配套计算机上安装管理软件，进行数据导入、分析和报告生成操作，检查功能的完整性和正确性。</w:t>
      </w:r>
    </w:p>
    <w:p w14:paraId="661ED0E0" w14:textId="40930928" w:rsidR="009770AE" w:rsidRDefault="009770AE" w:rsidP="00F93AAD">
      <w:pPr>
        <w:pStyle w:val="affd"/>
        <w:spacing w:before="120" w:after="120"/>
      </w:pPr>
      <w:bookmarkStart w:id="92" w:name="_Toc230765473"/>
      <w:r>
        <w:rPr>
          <w:rFonts w:hint="eastAsia"/>
        </w:rPr>
        <w:t>红外热成像性能试验</w:t>
      </w:r>
      <w:bookmarkEnd w:id="92"/>
    </w:p>
    <w:p w14:paraId="7D80F40B" w14:textId="63D315CD" w:rsidR="009770AE" w:rsidRDefault="009770AE" w:rsidP="00F93AAD">
      <w:pPr>
        <w:pStyle w:val="affe"/>
        <w:spacing w:before="120" w:after="120"/>
      </w:pPr>
      <w:r>
        <w:rPr>
          <w:rFonts w:hint="eastAsia"/>
        </w:rPr>
        <w:t>探测器性能试验</w:t>
      </w:r>
    </w:p>
    <w:p w14:paraId="6776CC60" w14:textId="225EE146" w:rsidR="009770AE" w:rsidRDefault="009770AE" w:rsidP="009770AE">
      <w:pPr>
        <w:pStyle w:val="afffff7"/>
        <w:ind w:firstLine="420"/>
      </w:pPr>
      <w:r>
        <w:rPr>
          <w:rFonts w:hint="eastAsia"/>
        </w:rPr>
        <w:t>按照GB/T 38238的规定，检查探测器类型、像元间距和探测器像素的标称值与实测值是否相符，应使用标准分辨率测试卡和显微镜等测量设备进行测定。</w:t>
      </w:r>
    </w:p>
    <w:p w14:paraId="257DC325" w14:textId="33F8443F" w:rsidR="009770AE" w:rsidRDefault="009770AE" w:rsidP="00F93AAD">
      <w:pPr>
        <w:pStyle w:val="affe"/>
        <w:spacing w:before="120" w:after="120"/>
      </w:pPr>
      <w:r>
        <w:rPr>
          <w:rFonts w:hint="eastAsia"/>
        </w:rPr>
        <w:t>热成像性能试验</w:t>
      </w:r>
    </w:p>
    <w:p w14:paraId="6CDBFCFB" w14:textId="11416833" w:rsidR="009770AE" w:rsidRDefault="009770AE" w:rsidP="00F93AAD">
      <w:pPr>
        <w:pStyle w:val="afffffffff2"/>
      </w:pPr>
      <w:r>
        <w:rPr>
          <w:rFonts w:hint="eastAsia"/>
        </w:rPr>
        <w:t>工作波段：使用光谱响应测试系统测量红外热成像模块的工作波段，应满足8</w:t>
      </w:r>
      <w:r w:rsidRPr="000008A8">
        <w:rPr>
          <w:rFonts w:hint="eastAsia"/>
          <w:vertAlign w:val="superscript"/>
        </w:rPr>
        <w:t xml:space="preserve"> </w:t>
      </w:r>
      <w:r>
        <w:rPr>
          <w:rFonts w:hint="eastAsia"/>
        </w:rPr>
        <w:t>μm～14</w:t>
      </w:r>
      <w:r w:rsidRPr="000008A8">
        <w:rPr>
          <w:rFonts w:hint="eastAsia"/>
          <w:vertAlign w:val="superscript"/>
        </w:rPr>
        <w:t xml:space="preserve"> </w:t>
      </w:r>
      <w:r>
        <w:rPr>
          <w:rFonts w:hint="eastAsia"/>
        </w:rPr>
        <w:t>μm的要求。</w:t>
      </w:r>
    </w:p>
    <w:p w14:paraId="609DE5D1" w14:textId="7447E137" w:rsidR="009770AE" w:rsidRDefault="009770AE" w:rsidP="00F93AAD">
      <w:pPr>
        <w:pStyle w:val="afffffffff2"/>
      </w:pPr>
      <w:r>
        <w:rPr>
          <w:rFonts w:hint="eastAsia"/>
        </w:rPr>
        <w:t>测温范围：对标准黑体辐射</w:t>
      </w:r>
      <w:proofErr w:type="gramStart"/>
      <w:r>
        <w:rPr>
          <w:rFonts w:hint="eastAsia"/>
        </w:rPr>
        <w:t>源分别</w:t>
      </w:r>
      <w:proofErr w:type="gramEnd"/>
      <w:r>
        <w:rPr>
          <w:rFonts w:hint="eastAsia"/>
        </w:rPr>
        <w:t>设定-20</w:t>
      </w:r>
      <w:r w:rsidRPr="000008A8">
        <w:rPr>
          <w:rFonts w:hint="eastAsia"/>
          <w:vertAlign w:val="superscript"/>
        </w:rPr>
        <w:t xml:space="preserve"> </w:t>
      </w:r>
      <w:r>
        <w:rPr>
          <w:rFonts w:hint="eastAsia"/>
        </w:rPr>
        <w:t>℃和350</w:t>
      </w:r>
      <w:r w:rsidRPr="000008A8">
        <w:rPr>
          <w:rFonts w:hint="eastAsia"/>
          <w:vertAlign w:val="superscript"/>
        </w:rPr>
        <w:t xml:space="preserve"> </w:t>
      </w:r>
      <w:r>
        <w:rPr>
          <w:rFonts w:hint="eastAsia"/>
        </w:rPr>
        <w:t>℃（或扩展温度范围的上下限），测量复合检测仪的显示温度值，应在量程范围内正常显示。</w:t>
      </w:r>
    </w:p>
    <w:p w14:paraId="55CC0CE5" w14:textId="2E31C3BC" w:rsidR="009770AE" w:rsidRDefault="009770AE" w:rsidP="00F93AAD">
      <w:pPr>
        <w:pStyle w:val="afffffffff2"/>
      </w:pPr>
      <w:r>
        <w:rPr>
          <w:rFonts w:hint="eastAsia"/>
        </w:rPr>
        <w:t>测温准确度：对标准黑体辐射源在测温范围内选取至少5个温度点（20</w:t>
      </w:r>
      <w:r w:rsidRPr="000008A8">
        <w:rPr>
          <w:rFonts w:hint="eastAsia"/>
          <w:vertAlign w:val="superscript"/>
        </w:rPr>
        <w:t xml:space="preserve"> </w:t>
      </w:r>
      <w:r>
        <w:rPr>
          <w:rFonts w:hint="eastAsia"/>
        </w:rPr>
        <w:t>℃、50</w:t>
      </w:r>
      <w:r w:rsidRPr="000008A8">
        <w:rPr>
          <w:rFonts w:hint="eastAsia"/>
          <w:vertAlign w:val="superscript"/>
        </w:rPr>
        <w:t xml:space="preserve"> </w:t>
      </w:r>
      <w:r>
        <w:rPr>
          <w:rFonts w:hint="eastAsia"/>
        </w:rPr>
        <w:t>℃、100</w:t>
      </w:r>
      <w:r w:rsidRPr="000008A8">
        <w:rPr>
          <w:rFonts w:hint="eastAsia"/>
          <w:vertAlign w:val="superscript"/>
        </w:rPr>
        <w:t xml:space="preserve"> </w:t>
      </w:r>
      <w:r>
        <w:rPr>
          <w:rFonts w:hint="eastAsia"/>
        </w:rPr>
        <w:t>℃、200</w:t>
      </w:r>
      <w:r w:rsidRPr="000008A8">
        <w:rPr>
          <w:rFonts w:hint="eastAsia"/>
          <w:vertAlign w:val="superscript"/>
        </w:rPr>
        <w:t xml:space="preserve"> </w:t>
      </w:r>
      <w:r>
        <w:rPr>
          <w:rFonts w:hint="eastAsia"/>
        </w:rPr>
        <w:t>℃、300</w:t>
      </w:r>
      <w:r w:rsidRPr="000008A8">
        <w:rPr>
          <w:rFonts w:hint="eastAsia"/>
          <w:vertAlign w:val="superscript"/>
        </w:rPr>
        <w:t xml:space="preserve"> </w:t>
      </w:r>
      <w:r>
        <w:rPr>
          <w:rFonts w:hint="eastAsia"/>
        </w:rPr>
        <w:t>℃），每个温度</w:t>
      </w:r>
      <w:proofErr w:type="gramStart"/>
      <w:r>
        <w:rPr>
          <w:rFonts w:hint="eastAsia"/>
        </w:rPr>
        <w:t>点稳定</w:t>
      </w:r>
      <w:proofErr w:type="gramEnd"/>
      <w:r>
        <w:rPr>
          <w:rFonts w:hint="eastAsia"/>
        </w:rPr>
        <w:t>后测量3次，取平均值，按公式（1）计算测温误差</w:t>
      </w:r>
      <w:r w:rsidR="00F93AAD">
        <w:rPr>
          <w:rFonts w:hint="eastAsia"/>
        </w:rPr>
        <w:t>。</w:t>
      </w:r>
    </w:p>
    <w:p w14:paraId="10178C34" w14:textId="0FC5373C" w:rsidR="009770AE" w:rsidRDefault="00F93AAD" w:rsidP="00F93AAD">
      <w:pPr>
        <w:pStyle w:val="afffffff3"/>
        <w:rPr>
          <w:rFonts w:hint="eastAsia"/>
        </w:rPr>
      </w:pPr>
      <w:r>
        <w:rPr>
          <w:rFonts w:hint="eastAsia"/>
        </w:rPr>
        <w:tab/>
      </w:r>
      <m:oMath>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m:t>
            </m:r>
          </m:sub>
        </m:sSub>
      </m:oMath>
      <w:r w:rsidRPr="00F93AAD">
        <w:rPr>
          <w:rFonts w:ascii="微软雅黑" w:eastAsia="微软雅黑" w:hAnsi="微软雅黑" w:hint="eastAsia"/>
        </w:rPr>
        <w:tab/>
      </w:r>
      <w:r>
        <w:t>(</w:t>
      </w:r>
      <w:r>
        <w:fldChar w:fldCharType="begin"/>
      </w:r>
      <w:r>
        <w:instrText xml:space="preserve"> AUTONUM </w:instrText>
      </w:r>
      <w:r>
        <w:fldChar w:fldCharType="end"/>
      </w:r>
      <w:r>
        <w:t>)</w:t>
      </w:r>
    </w:p>
    <w:p w14:paraId="79726C42" w14:textId="35B01E15" w:rsidR="00F93AAD" w:rsidRDefault="00F93AAD" w:rsidP="00F93AAD">
      <w:pPr>
        <w:pStyle w:val="afffff6"/>
        <w:ind w:firstLine="420"/>
      </w:pPr>
      <w:r>
        <w:rPr>
          <w:rFonts w:hint="eastAsia"/>
        </w:rPr>
        <w:t>式中：</w:t>
      </w:r>
    </w:p>
    <w:p w14:paraId="39DD939C" w14:textId="744C2239" w:rsidR="009770AE" w:rsidRDefault="00F93AAD" w:rsidP="009770AE">
      <w:pPr>
        <w:pStyle w:val="afffff7"/>
        <w:ind w:firstLine="420"/>
      </w:pPr>
      <m:oMath>
        <m:r>
          <w:rPr>
            <w:rFonts w:ascii="Cambria Math" w:hAnsi="Cambria Math"/>
          </w:rPr>
          <m:t>∆T</m:t>
        </m:r>
      </m:oMath>
      <w:r w:rsidR="009770AE">
        <w:rPr>
          <w:rFonts w:hint="eastAsia"/>
        </w:rPr>
        <w:t>——测温误差</w:t>
      </w:r>
      <w:bookmarkStart w:id="93" w:name="OLE_LINK1"/>
      <w:r>
        <w:rPr>
          <w:rFonts w:hint="eastAsia"/>
        </w:rPr>
        <w:t>，单位为摄氏度</w:t>
      </w:r>
      <w:bookmarkEnd w:id="93"/>
      <w:r w:rsidR="009770AE">
        <w:rPr>
          <w:rFonts w:hint="eastAsia"/>
        </w:rPr>
        <w:t>（℃）；</w:t>
      </w:r>
    </w:p>
    <w:p w14:paraId="065153B3" w14:textId="407F038C" w:rsidR="009770AE" w:rsidRDefault="00000000" w:rsidP="009770AE">
      <w:pPr>
        <w:pStyle w:val="afffff7"/>
        <w:ind w:firstLine="420"/>
      </w:pPr>
      <m:oMath>
        <m:sSub>
          <m:sSubPr>
            <m:ctrlPr>
              <w:rPr>
                <w:rFonts w:ascii="Cambria Math" w:hAnsi="Cambria Math"/>
                <w:i/>
                <w:kern w:val="2"/>
                <w:szCs w:val="21"/>
              </w:rPr>
            </m:ctrlPr>
          </m:sSubPr>
          <m:e>
            <m:r>
              <w:rPr>
                <w:rFonts w:ascii="Cambria Math" w:hAnsi="Cambria Math"/>
              </w:rPr>
              <m:t>T</m:t>
            </m:r>
          </m:e>
          <m:sub>
            <m:r>
              <w:rPr>
                <w:rFonts w:ascii="Cambria Math" w:hAnsi="Cambria Math"/>
              </w:rPr>
              <m:t>m</m:t>
            </m:r>
          </m:sub>
        </m:sSub>
      </m:oMath>
      <w:r w:rsidR="009770AE">
        <w:rPr>
          <w:rFonts w:hint="eastAsia"/>
        </w:rPr>
        <w:t>——复合检测仪测温读数的平均值</w:t>
      </w:r>
      <w:r w:rsidR="00F93AAD">
        <w:rPr>
          <w:rFonts w:hint="eastAsia"/>
        </w:rPr>
        <w:t>，单位为摄氏度</w:t>
      </w:r>
      <w:r w:rsidR="009770AE">
        <w:rPr>
          <w:rFonts w:hint="eastAsia"/>
        </w:rPr>
        <w:t>（℃）；</w:t>
      </w:r>
    </w:p>
    <w:p w14:paraId="45EDE39A" w14:textId="63B7EB19" w:rsidR="009770AE" w:rsidRDefault="00000000" w:rsidP="009770AE">
      <w:pPr>
        <w:pStyle w:val="afffff7"/>
        <w:ind w:firstLine="420"/>
      </w:pPr>
      <m:oMath>
        <m:sSub>
          <m:sSubPr>
            <m:ctrlPr>
              <w:rPr>
                <w:rFonts w:ascii="Cambria Math" w:hAnsi="Cambria Math"/>
                <w:i/>
                <w:kern w:val="2"/>
                <w:szCs w:val="21"/>
              </w:rPr>
            </m:ctrlPr>
          </m:sSubPr>
          <m:e>
            <m:r>
              <w:rPr>
                <w:rFonts w:ascii="Cambria Math" w:hAnsi="Cambria Math"/>
              </w:rPr>
              <m:t>T</m:t>
            </m:r>
          </m:e>
          <m:sub>
            <m:r>
              <w:rPr>
                <w:rFonts w:ascii="Cambria Math" w:hAnsi="Cambria Math"/>
              </w:rPr>
              <m:t>s</m:t>
            </m:r>
          </m:sub>
        </m:sSub>
      </m:oMath>
      <w:r w:rsidR="009770AE">
        <w:rPr>
          <w:rFonts w:hint="eastAsia"/>
        </w:rPr>
        <w:t>——黑体辐射源设定的标准温度</w:t>
      </w:r>
      <w:r w:rsidR="00F93AAD">
        <w:rPr>
          <w:rFonts w:hint="eastAsia"/>
        </w:rPr>
        <w:t>，单位为摄氏度</w:t>
      </w:r>
      <w:r w:rsidR="009770AE">
        <w:rPr>
          <w:rFonts w:hint="eastAsia"/>
        </w:rPr>
        <w:t>（℃）。</w:t>
      </w:r>
    </w:p>
    <w:p w14:paraId="308DD2A9" w14:textId="5E96620C" w:rsidR="009770AE" w:rsidRDefault="009770AE" w:rsidP="00F93AAD">
      <w:pPr>
        <w:pStyle w:val="afffffffff2"/>
      </w:pPr>
      <w:r>
        <w:rPr>
          <w:rFonts w:hint="eastAsia"/>
        </w:rPr>
        <w:t>热灵敏度（NETD）：按照</w:t>
      </w:r>
      <w:bookmarkStart w:id="94" w:name="OLE_LINK20"/>
      <w:r>
        <w:rPr>
          <w:rFonts w:hint="eastAsia"/>
        </w:rPr>
        <w:t>GB/T 38238</w:t>
      </w:r>
      <w:bookmarkEnd w:id="94"/>
      <w:r>
        <w:rPr>
          <w:rFonts w:hint="eastAsia"/>
        </w:rPr>
        <w:t>的规定，在30</w:t>
      </w:r>
      <w:r w:rsidRPr="004D6AFE">
        <w:rPr>
          <w:rFonts w:hint="eastAsia"/>
          <w:vertAlign w:val="superscript"/>
        </w:rPr>
        <w:t xml:space="preserve"> </w:t>
      </w:r>
      <w:r>
        <w:rPr>
          <w:rFonts w:hint="eastAsia"/>
        </w:rPr>
        <w:t>℃环境下，测量红外热成像模块的噪声等效温差，应满足不大于0.1</w:t>
      </w:r>
      <w:r w:rsidRPr="004D6AFE">
        <w:rPr>
          <w:rFonts w:hint="eastAsia"/>
          <w:vertAlign w:val="superscript"/>
        </w:rPr>
        <w:t xml:space="preserve"> </w:t>
      </w:r>
      <w:r>
        <w:rPr>
          <w:rFonts w:hint="eastAsia"/>
        </w:rPr>
        <w:t>℃的要求。</w:t>
      </w:r>
    </w:p>
    <w:p w14:paraId="21AA65A1" w14:textId="5289C836" w:rsidR="009770AE" w:rsidRDefault="009770AE" w:rsidP="00F93AAD">
      <w:pPr>
        <w:pStyle w:val="afffffffff2"/>
      </w:pPr>
      <w:r>
        <w:rPr>
          <w:rFonts w:hint="eastAsia"/>
        </w:rPr>
        <w:t>视场角（FOV）：测量红外热成像模块的实际视场角，应与标称值偏差不大于±5％。</w:t>
      </w:r>
    </w:p>
    <w:p w14:paraId="0863A532" w14:textId="0865C8F0" w:rsidR="009770AE" w:rsidRDefault="009770AE" w:rsidP="00F93AAD">
      <w:pPr>
        <w:pStyle w:val="afffffffff2"/>
      </w:pPr>
      <w:r>
        <w:rPr>
          <w:rFonts w:hint="eastAsia"/>
        </w:rPr>
        <w:t>空间分辨率（IFOV）：按照GB/T 38238的规定，测量红外热成像模块的空间分辨率，应不大于标称值。</w:t>
      </w:r>
    </w:p>
    <w:p w14:paraId="324A8533" w14:textId="43DA61A6" w:rsidR="009770AE" w:rsidRDefault="009770AE" w:rsidP="00F93AAD">
      <w:pPr>
        <w:pStyle w:val="afffffffff2"/>
      </w:pPr>
      <w:r>
        <w:rPr>
          <w:rFonts w:hint="eastAsia"/>
        </w:rPr>
        <w:t>帧频：使用帧频测试设备测量实际帧频，应不低于标称值（25</w:t>
      </w:r>
      <w:r w:rsidRPr="004D6AFE">
        <w:rPr>
          <w:rFonts w:hint="eastAsia"/>
          <w:vertAlign w:val="superscript"/>
        </w:rPr>
        <w:t xml:space="preserve"> </w:t>
      </w:r>
      <w:r>
        <w:rPr>
          <w:rFonts w:hint="eastAsia"/>
        </w:rPr>
        <w:t>Hz）。</w:t>
      </w:r>
    </w:p>
    <w:p w14:paraId="378C9F7A" w14:textId="2BE0FB91" w:rsidR="009770AE" w:rsidRDefault="009770AE" w:rsidP="00F93AAD">
      <w:pPr>
        <w:pStyle w:val="afffffffff2"/>
      </w:pPr>
      <w:r>
        <w:rPr>
          <w:rFonts w:hint="eastAsia"/>
        </w:rPr>
        <w:t>调焦功能：操作调焦机构，检查手动调焦功能是否顺畅有效，如配置电动调焦或自动调焦功能，应检查其响应速度和准确性。</w:t>
      </w:r>
    </w:p>
    <w:p w14:paraId="236B30E1" w14:textId="711FB07B" w:rsidR="009770AE" w:rsidRDefault="009770AE" w:rsidP="00F93AAD">
      <w:pPr>
        <w:pStyle w:val="affe"/>
        <w:spacing w:before="120" w:after="120"/>
      </w:pPr>
      <w:r>
        <w:rPr>
          <w:rFonts w:hint="eastAsia"/>
        </w:rPr>
        <w:t>温度测量功能试验</w:t>
      </w:r>
    </w:p>
    <w:p w14:paraId="634B66B2" w14:textId="67C25179" w:rsidR="009770AE" w:rsidRDefault="009770AE" w:rsidP="00F93AAD">
      <w:pPr>
        <w:pStyle w:val="afffffffff2"/>
      </w:pPr>
      <w:r>
        <w:rPr>
          <w:rFonts w:hint="eastAsia"/>
        </w:rPr>
        <w:t>中心点温度自动测量：观察显示器中央位置是否显示该点温度。</w:t>
      </w:r>
    </w:p>
    <w:p w14:paraId="14B7FE4F" w14:textId="24BC734A" w:rsidR="009770AE" w:rsidRDefault="009770AE" w:rsidP="00F93AAD">
      <w:pPr>
        <w:pStyle w:val="afffffffff2"/>
      </w:pPr>
      <w:r>
        <w:rPr>
          <w:rFonts w:hint="eastAsia"/>
        </w:rPr>
        <w:t>最高温点自动追踪：观察屏幕是否自动显示全画面中的最高温度点的位置和温度值。</w:t>
      </w:r>
    </w:p>
    <w:p w14:paraId="35E60F77" w14:textId="6C9F99AC" w:rsidR="009770AE" w:rsidRDefault="009770AE" w:rsidP="00F93AAD">
      <w:pPr>
        <w:pStyle w:val="afffffffff2"/>
      </w:pPr>
      <w:r>
        <w:rPr>
          <w:rFonts w:hint="eastAsia"/>
        </w:rPr>
        <w:t>最低温点自动追踪：观察屏幕是否自动显示全画面中的最低温度点的位置和温度值。</w:t>
      </w:r>
    </w:p>
    <w:p w14:paraId="60484E2C" w14:textId="41D759BD" w:rsidR="009770AE" w:rsidRDefault="009770AE" w:rsidP="00F93AAD">
      <w:pPr>
        <w:pStyle w:val="afffffffff2"/>
      </w:pPr>
      <w:r>
        <w:rPr>
          <w:rFonts w:hint="eastAsia"/>
        </w:rPr>
        <w:t>移动测温点：添加和删除测温点，检查是否可正常添加和删除至少3个测温点。</w:t>
      </w:r>
    </w:p>
    <w:p w14:paraId="0434CF19" w14:textId="7D9A840B" w:rsidR="009770AE" w:rsidRDefault="009770AE" w:rsidP="00F93AAD">
      <w:pPr>
        <w:pStyle w:val="afffffffff2"/>
      </w:pPr>
      <w:r>
        <w:rPr>
          <w:rFonts w:hint="eastAsia"/>
        </w:rPr>
        <w:t>温度报警：设置上下限温度阈值，使用黑体辐射源模拟超阈值温度，检查报警功能（声音、颜色或文字）是否正常触发。</w:t>
      </w:r>
    </w:p>
    <w:p w14:paraId="1DC12012" w14:textId="2BC898C7" w:rsidR="009770AE" w:rsidRDefault="009770AE" w:rsidP="00F93AAD">
      <w:pPr>
        <w:pStyle w:val="afffffffff2"/>
      </w:pPr>
      <w:r>
        <w:rPr>
          <w:rFonts w:hint="eastAsia"/>
        </w:rPr>
        <w:t>发射率设置：依次设置不同的发射率值，观察同一被测目标在不同发射率设置下的</w:t>
      </w:r>
      <w:proofErr w:type="gramStart"/>
      <w:r>
        <w:rPr>
          <w:rFonts w:hint="eastAsia"/>
        </w:rPr>
        <w:t>测温值</w:t>
      </w:r>
      <w:proofErr w:type="gramEnd"/>
      <w:r>
        <w:rPr>
          <w:rFonts w:hint="eastAsia"/>
        </w:rPr>
        <w:t>变化，验证发射率调节功能的有效性。</w:t>
      </w:r>
    </w:p>
    <w:p w14:paraId="0B700918" w14:textId="4999CAA8" w:rsidR="009770AE" w:rsidRDefault="009770AE" w:rsidP="00F93AAD">
      <w:pPr>
        <w:pStyle w:val="afffffffff2"/>
      </w:pPr>
      <w:r>
        <w:rPr>
          <w:rFonts w:hint="eastAsia"/>
        </w:rPr>
        <w:t>环境温度补偿和湿度补偿：依次设置不同的环境温度和湿度值，观察</w:t>
      </w:r>
      <w:proofErr w:type="gramStart"/>
      <w:r>
        <w:rPr>
          <w:rFonts w:hint="eastAsia"/>
        </w:rPr>
        <w:t>测温值</w:t>
      </w:r>
      <w:proofErr w:type="gramEnd"/>
      <w:r>
        <w:rPr>
          <w:rFonts w:hint="eastAsia"/>
        </w:rPr>
        <w:t>的变化，验证补偿功能的有效性。</w:t>
      </w:r>
    </w:p>
    <w:p w14:paraId="41FB52D2" w14:textId="2C0069FF" w:rsidR="009770AE" w:rsidRDefault="009770AE" w:rsidP="00F93AAD">
      <w:pPr>
        <w:pStyle w:val="afffffffff2"/>
      </w:pPr>
      <w:r>
        <w:rPr>
          <w:rFonts w:hint="eastAsia"/>
        </w:rPr>
        <w:t>反射温度补偿：检查反射温度补偿设置功能是否可用。</w:t>
      </w:r>
    </w:p>
    <w:p w14:paraId="17A4DF1C" w14:textId="26EF22BF" w:rsidR="009770AE" w:rsidRDefault="009770AE" w:rsidP="00F93AAD">
      <w:pPr>
        <w:pStyle w:val="affe"/>
        <w:spacing w:before="120" w:after="120"/>
      </w:pPr>
      <w:r>
        <w:rPr>
          <w:rFonts w:hint="eastAsia"/>
        </w:rPr>
        <w:t>红外图像显示试验</w:t>
      </w:r>
    </w:p>
    <w:p w14:paraId="366EAF95" w14:textId="155C4C49" w:rsidR="009770AE" w:rsidRDefault="009770AE" w:rsidP="00AB5643">
      <w:pPr>
        <w:pStyle w:val="afffffffff2"/>
      </w:pPr>
      <w:r>
        <w:rPr>
          <w:rFonts w:hint="eastAsia"/>
        </w:rPr>
        <w:t>显示器类型：目视识别并记录显示器类型。</w:t>
      </w:r>
    </w:p>
    <w:p w14:paraId="31802145" w14:textId="10E74AA3" w:rsidR="009770AE" w:rsidRDefault="009770AE" w:rsidP="00AB5643">
      <w:pPr>
        <w:pStyle w:val="afffffffff2"/>
      </w:pPr>
      <w:r>
        <w:rPr>
          <w:rFonts w:hint="eastAsia"/>
        </w:rPr>
        <w:t>显示器分辨率：通过标准图像信号源测试实际显示分辨率，或查阅产品技术规格书确认。</w:t>
      </w:r>
    </w:p>
    <w:p w14:paraId="7981E5A3" w14:textId="142718F3" w:rsidR="009770AE" w:rsidRDefault="009770AE" w:rsidP="00AB5643">
      <w:pPr>
        <w:pStyle w:val="afffffffff2"/>
      </w:pPr>
      <w:r>
        <w:rPr>
          <w:rFonts w:hint="eastAsia"/>
        </w:rPr>
        <w:t>显示色彩：循环切换各种伪彩色板，目视检查切换功能，确认铁红、彩虹、黑白及黑白反转等色</w:t>
      </w:r>
      <w:proofErr w:type="gramStart"/>
      <w:r>
        <w:rPr>
          <w:rFonts w:hint="eastAsia"/>
        </w:rPr>
        <w:t>板数量</w:t>
      </w:r>
      <w:proofErr w:type="gramEnd"/>
      <w:r>
        <w:rPr>
          <w:rFonts w:hint="eastAsia"/>
        </w:rPr>
        <w:t>不少于8种。</w:t>
      </w:r>
    </w:p>
    <w:p w14:paraId="2F66EFCF" w14:textId="3AF4CB90" w:rsidR="009770AE" w:rsidRDefault="009770AE" w:rsidP="00AB5643">
      <w:pPr>
        <w:pStyle w:val="afffffffff2"/>
      </w:pPr>
      <w:r>
        <w:rPr>
          <w:rFonts w:hint="eastAsia"/>
        </w:rPr>
        <w:t>图像刷新率：测量实际图像刷新率，应不低于标称值。</w:t>
      </w:r>
    </w:p>
    <w:p w14:paraId="3065036C" w14:textId="00052260" w:rsidR="009770AE" w:rsidRDefault="009770AE" w:rsidP="00AB5643">
      <w:pPr>
        <w:pStyle w:val="affd"/>
        <w:spacing w:before="120" w:after="120"/>
      </w:pPr>
      <w:bookmarkStart w:id="95" w:name="_Toc230765474"/>
      <w:r>
        <w:rPr>
          <w:rFonts w:hint="eastAsia"/>
        </w:rPr>
        <w:lastRenderedPageBreak/>
        <w:t>超声波局部放电检测性能试验</w:t>
      </w:r>
      <w:bookmarkEnd w:id="95"/>
    </w:p>
    <w:p w14:paraId="0FC69520" w14:textId="22BEFC3F" w:rsidR="009770AE" w:rsidRDefault="009770AE" w:rsidP="00AB5643">
      <w:pPr>
        <w:pStyle w:val="affe"/>
        <w:spacing w:before="120" w:after="120"/>
      </w:pPr>
      <w:r>
        <w:rPr>
          <w:rFonts w:hint="eastAsia"/>
        </w:rPr>
        <w:t>传感器性能试验</w:t>
      </w:r>
    </w:p>
    <w:p w14:paraId="17B29E61" w14:textId="346DCE81" w:rsidR="009770AE" w:rsidRDefault="009770AE" w:rsidP="00FB42D6">
      <w:pPr>
        <w:pStyle w:val="afffffffff2"/>
      </w:pPr>
      <w:r>
        <w:rPr>
          <w:rFonts w:hint="eastAsia"/>
        </w:rPr>
        <w:t>中心频率：使用扫频信号源和标准麦克风测量传感器的频率响应曲线，确定中心频率点，应符合40</w:t>
      </w:r>
      <w:r w:rsidRPr="00C9084E">
        <w:rPr>
          <w:rFonts w:hint="eastAsia"/>
          <w:vertAlign w:val="superscript"/>
        </w:rPr>
        <w:t xml:space="preserve"> </w:t>
      </w:r>
      <w:r>
        <w:rPr>
          <w:rFonts w:hint="eastAsia"/>
        </w:rPr>
        <w:t>kHz±2</w:t>
      </w:r>
      <w:r w:rsidRPr="00C9084E">
        <w:rPr>
          <w:rFonts w:hint="eastAsia"/>
          <w:vertAlign w:val="superscript"/>
        </w:rPr>
        <w:t xml:space="preserve"> </w:t>
      </w:r>
      <w:r>
        <w:rPr>
          <w:rFonts w:hint="eastAsia"/>
        </w:rPr>
        <w:t>kHz的要求</w:t>
      </w:r>
      <w:r w:rsidR="00FB42D6" w:rsidRPr="00FB42D6">
        <w:t>。</w:t>
      </w:r>
    </w:p>
    <w:p w14:paraId="5B887043" w14:textId="3DB5B4E6" w:rsidR="009770AE" w:rsidRDefault="009770AE" w:rsidP="00FB42D6">
      <w:pPr>
        <w:pStyle w:val="afffffffff2"/>
      </w:pPr>
      <w:r>
        <w:rPr>
          <w:rFonts w:hint="eastAsia"/>
        </w:rPr>
        <w:t>频率响应带宽：根据频率响应曲线确定-6</w:t>
      </w:r>
      <w:r w:rsidRPr="004D6AFE">
        <w:rPr>
          <w:rFonts w:hint="eastAsia"/>
          <w:vertAlign w:val="superscript"/>
        </w:rPr>
        <w:t xml:space="preserve"> </w:t>
      </w:r>
      <w:r>
        <w:rPr>
          <w:rFonts w:hint="eastAsia"/>
        </w:rPr>
        <w:t>dB带宽，应符合20</w:t>
      </w:r>
      <w:r w:rsidRPr="004D6AFE">
        <w:rPr>
          <w:rFonts w:hint="eastAsia"/>
          <w:vertAlign w:val="superscript"/>
        </w:rPr>
        <w:t xml:space="preserve"> </w:t>
      </w:r>
      <w:r>
        <w:rPr>
          <w:rFonts w:hint="eastAsia"/>
        </w:rPr>
        <w:t>kHz～80</w:t>
      </w:r>
      <w:r w:rsidR="004D6AFE" w:rsidRPr="004D6AFE">
        <w:rPr>
          <w:rFonts w:hint="eastAsia"/>
          <w:vertAlign w:val="superscript"/>
        </w:rPr>
        <w:t xml:space="preserve"> </w:t>
      </w:r>
      <w:r>
        <w:rPr>
          <w:rFonts w:hint="eastAsia"/>
        </w:rPr>
        <w:t>kHz的范围</w:t>
      </w:r>
      <w:r w:rsidR="00FB42D6" w:rsidRPr="00FB42D6">
        <w:t>。</w:t>
      </w:r>
    </w:p>
    <w:p w14:paraId="038D7D8C" w14:textId="201748A0" w:rsidR="009770AE" w:rsidRDefault="009770AE" w:rsidP="00FB42D6">
      <w:pPr>
        <w:pStyle w:val="afffffffff2"/>
      </w:pPr>
      <w:r>
        <w:rPr>
          <w:rFonts w:hint="eastAsia"/>
        </w:rPr>
        <w:t>灵敏度：在声学消声室中，使用标准声源对传感器</w:t>
      </w:r>
      <w:proofErr w:type="gramStart"/>
      <w:r>
        <w:rPr>
          <w:rFonts w:hint="eastAsia"/>
        </w:rPr>
        <w:t>施加声</w:t>
      </w:r>
      <w:proofErr w:type="gramEnd"/>
      <w:r>
        <w:rPr>
          <w:rFonts w:hint="eastAsia"/>
        </w:rPr>
        <w:t>信号，测量传感器的输出电压，按DL/T 1416中的公式计算灵敏度，应符合1</w:t>
      </w:r>
      <w:r w:rsidR="004D6AFE" w:rsidRPr="004D6AFE">
        <w:rPr>
          <w:rFonts w:hint="eastAsia"/>
          <w:vertAlign w:val="superscript"/>
        </w:rPr>
        <w:t xml:space="preserve"> </w:t>
      </w:r>
      <w:r>
        <w:rPr>
          <w:rFonts w:hint="eastAsia"/>
        </w:rPr>
        <w:t>mV/Pa的灵敏度要求</w:t>
      </w:r>
      <w:r w:rsidR="00FB42D6" w:rsidRPr="00FB42D6">
        <w:t>。</w:t>
      </w:r>
    </w:p>
    <w:p w14:paraId="78BAEDB6" w14:textId="775764CD" w:rsidR="009770AE" w:rsidRDefault="009770AE" w:rsidP="00FB42D6">
      <w:pPr>
        <w:pStyle w:val="afffffffff2"/>
      </w:pPr>
      <w:r>
        <w:rPr>
          <w:rFonts w:hint="eastAsia"/>
        </w:rPr>
        <w:t>接触型传感器：检查接触面的材料和声耦合设计，验证使用声耦合剂时的耦合效果</w:t>
      </w:r>
      <w:bookmarkStart w:id="96" w:name="OLE_LINK16"/>
      <w:r>
        <w:rPr>
          <w:rFonts w:hint="eastAsia"/>
        </w:rPr>
        <w:t>。</w:t>
      </w:r>
      <w:bookmarkEnd w:id="96"/>
    </w:p>
    <w:p w14:paraId="12CA33E1" w14:textId="4010CEE7" w:rsidR="009770AE" w:rsidRDefault="009770AE" w:rsidP="00AB5643">
      <w:pPr>
        <w:pStyle w:val="affe"/>
        <w:spacing w:before="120" w:after="120"/>
      </w:pPr>
      <w:r>
        <w:rPr>
          <w:rFonts w:hint="eastAsia"/>
        </w:rPr>
        <w:t>信号处理单元性能试验</w:t>
      </w:r>
    </w:p>
    <w:p w14:paraId="0542ABD7" w14:textId="4ABE87C2" w:rsidR="009770AE" w:rsidRDefault="009770AE" w:rsidP="00FB42D6">
      <w:pPr>
        <w:pStyle w:val="afffffffff2"/>
      </w:pPr>
      <w:r>
        <w:rPr>
          <w:rFonts w:hint="eastAsia"/>
        </w:rPr>
        <w:t>增益调节范围：调节增益从最小值到最大值，测量实际增益变化量，应不小于40</w:t>
      </w:r>
      <w:r w:rsidR="004D6AFE" w:rsidRPr="004D6AFE">
        <w:rPr>
          <w:rFonts w:hint="eastAsia"/>
          <w:vertAlign w:val="superscript"/>
        </w:rPr>
        <w:t xml:space="preserve"> </w:t>
      </w:r>
      <w:r>
        <w:rPr>
          <w:rFonts w:hint="eastAsia"/>
        </w:rPr>
        <w:t>dB，检查步长是否满足不大于1</w:t>
      </w:r>
      <w:r w:rsidR="004D6AFE" w:rsidRPr="004D6AFE">
        <w:rPr>
          <w:rFonts w:hint="eastAsia"/>
          <w:vertAlign w:val="superscript"/>
        </w:rPr>
        <w:t xml:space="preserve"> </w:t>
      </w:r>
      <w:r>
        <w:rPr>
          <w:rFonts w:hint="eastAsia"/>
        </w:rPr>
        <w:t>dB的要求</w:t>
      </w:r>
      <w:r w:rsidR="00FB42D6" w:rsidRPr="00FB42D6">
        <w:t>。</w:t>
      </w:r>
    </w:p>
    <w:p w14:paraId="154C7807" w14:textId="36BFA2DD" w:rsidR="009770AE" w:rsidRDefault="009770AE" w:rsidP="00FB42D6">
      <w:pPr>
        <w:pStyle w:val="afffffffff2"/>
      </w:pPr>
      <w:r>
        <w:rPr>
          <w:rFonts w:hint="eastAsia"/>
        </w:rPr>
        <w:t>滤波器设置：依次设置高通、低通及带通滤波模式，检查滤波效果是否正常，带通滤波中心频率调节功能是否有效</w:t>
      </w:r>
      <w:r w:rsidR="00FB42D6" w:rsidRPr="00FB42D6">
        <w:t>。</w:t>
      </w:r>
    </w:p>
    <w:p w14:paraId="2E821140" w14:textId="2C52BB78" w:rsidR="009770AE" w:rsidRDefault="009770AE" w:rsidP="00FB42D6">
      <w:pPr>
        <w:pStyle w:val="afffffffff2"/>
      </w:pPr>
      <w:r>
        <w:rPr>
          <w:rFonts w:hint="eastAsia"/>
        </w:rPr>
        <w:t>动态范围：测量信号处理单元的动态范围，应不小于40</w:t>
      </w:r>
      <w:r w:rsidR="004D6AFE" w:rsidRPr="004D6AFE">
        <w:rPr>
          <w:rFonts w:hint="eastAsia"/>
          <w:vertAlign w:val="superscript"/>
        </w:rPr>
        <w:t xml:space="preserve"> </w:t>
      </w:r>
      <w:r>
        <w:rPr>
          <w:rFonts w:hint="eastAsia"/>
        </w:rPr>
        <w:t>dB</w:t>
      </w:r>
      <w:r w:rsidR="004D6AFE">
        <w:rPr>
          <w:rFonts w:hint="eastAsia"/>
        </w:rPr>
        <w:t>；</w:t>
      </w:r>
    </w:p>
    <w:p w14:paraId="7D680F87" w14:textId="305024BC" w:rsidR="009770AE" w:rsidRDefault="009770AE" w:rsidP="00FB42D6">
      <w:pPr>
        <w:pStyle w:val="afffffffff2"/>
      </w:pPr>
      <w:r>
        <w:rPr>
          <w:rFonts w:hint="eastAsia"/>
        </w:rPr>
        <w:t>噪声水平：在无信号输入条件下，测量输出端噪声的有效值，应满足不大于满量程的5％的要求</w:t>
      </w:r>
      <w:r w:rsidR="00FB42D6" w:rsidRPr="00FB42D6">
        <w:t>。</w:t>
      </w:r>
    </w:p>
    <w:p w14:paraId="60806F52" w14:textId="523079E5" w:rsidR="009770AE" w:rsidRDefault="009770AE" w:rsidP="00FB42D6">
      <w:pPr>
        <w:pStyle w:val="afffffffff2"/>
      </w:pPr>
      <w:r>
        <w:rPr>
          <w:rFonts w:hint="eastAsia"/>
        </w:rPr>
        <w:t>信号显示方式：观察显示器上的幅值条形图和时域波形，验证两种显示方式的切换和同步显示功能。</w:t>
      </w:r>
    </w:p>
    <w:p w14:paraId="18C3D353" w14:textId="488FB8A8" w:rsidR="009770AE" w:rsidRDefault="009770AE" w:rsidP="00AB5643">
      <w:pPr>
        <w:pStyle w:val="affe"/>
        <w:spacing w:before="120" w:after="120"/>
      </w:pPr>
      <w:r>
        <w:rPr>
          <w:rFonts w:hint="eastAsia"/>
        </w:rPr>
        <w:t>音频输出功能试验</w:t>
      </w:r>
    </w:p>
    <w:p w14:paraId="05094C32" w14:textId="5D100669" w:rsidR="009770AE" w:rsidRDefault="009770AE" w:rsidP="00FB42D6">
      <w:pPr>
        <w:pStyle w:val="afffffffff2"/>
      </w:pPr>
      <w:r>
        <w:rPr>
          <w:rFonts w:hint="eastAsia"/>
        </w:rPr>
        <w:t>下变频功能：使用超声波信号源（40</w:t>
      </w:r>
      <w:r w:rsidRPr="004D6AFE">
        <w:rPr>
          <w:rFonts w:hint="eastAsia"/>
          <w:vertAlign w:val="superscript"/>
        </w:rPr>
        <w:t xml:space="preserve"> </w:t>
      </w:r>
      <w:r>
        <w:rPr>
          <w:rFonts w:hint="eastAsia"/>
        </w:rPr>
        <w:t>kHz）输入超声波信号，监听音频输出，确认能听到可听声信号，证明下变频功能正常</w:t>
      </w:r>
      <w:r w:rsidR="00FB42D6" w:rsidRPr="00FB42D6">
        <w:t>。</w:t>
      </w:r>
    </w:p>
    <w:p w14:paraId="76943976" w14:textId="59480179" w:rsidR="009770AE" w:rsidRDefault="009770AE" w:rsidP="00FB42D6">
      <w:pPr>
        <w:pStyle w:val="afffffffff2"/>
      </w:pPr>
      <w:r>
        <w:rPr>
          <w:rFonts w:hint="eastAsia"/>
        </w:rPr>
        <w:t>音频输出接口：插入耳机，检查音频输出是否正常</w:t>
      </w:r>
      <w:r w:rsidR="00FB42D6" w:rsidRPr="00FB42D6">
        <w:t>。</w:t>
      </w:r>
    </w:p>
    <w:p w14:paraId="12B8F775" w14:textId="678D2CF8" w:rsidR="009770AE" w:rsidRDefault="009770AE" w:rsidP="00FB42D6">
      <w:pPr>
        <w:pStyle w:val="afffffffff2"/>
      </w:pPr>
      <w:r>
        <w:rPr>
          <w:rFonts w:hint="eastAsia"/>
        </w:rPr>
        <w:t>音量调节：调节音量旋钮，检查音量大小的变化是否连续可调</w:t>
      </w:r>
      <w:r w:rsidR="00FB42D6" w:rsidRPr="00FB42D6">
        <w:t>。</w:t>
      </w:r>
    </w:p>
    <w:p w14:paraId="7FF74526" w14:textId="49BD567A" w:rsidR="009770AE" w:rsidRDefault="009770AE" w:rsidP="00FB42D6">
      <w:pPr>
        <w:pStyle w:val="afffffffff2"/>
      </w:pPr>
      <w:r>
        <w:rPr>
          <w:rFonts w:hint="eastAsia"/>
        </w:rPr>
        <w:t>音频与信号的关联性：改变输入超声波信号的幅值，监听音频输出的响度变化；改变输入信号的频率，监听音频输出的音调变化，确认音频输出能够反映超声波信号的幅值和频率特征。</w:t>
      </w:r>
    </w:p>
    <w:p w14:paraId="396854C1" w14:textId="7BDE492E" w:rsidR="009770AE" w:rsidRDefault="009770AE" w:rsidP="00AB5643">
      <w:pPr>
        <w:pStyle w:val="affe"/>
        <w:spacing w:before="120" w:after="120"/>
      </w:pPr>
      <w:r>
        <w:rPr>
          <w:rFonts w:hint="eastAsia"/>
        </w:rPr>
        <w:t>测量准确性试验</w:t>
      </w:r>
    </w:p>
    <w:p w14:paraId="6E622BA7" w14:textId="7CEEAB8E" w:rsidR="009770AE" w:rsidRDefault="009770AE" w:rsidP="009770AE">
      <w:pPr>
        <w:pStyle w:val="afffff7"/>
        <w:ind w:firstLine="420"/>
      </w:pPr>
      <w:r>
        <w:rPr>
          <w:rFonts w:hint="eastAsia"/>
        </w:rPr>
        <w:t>使用超声波信号源对超声波局部放电检测模块进行校准，信号源应经计量检定合格。在检测量程范围内选取至少3个幅值点，每个幅值点测量3次，计算平均值与信号源标称值的偏差。</w:t>
      </w:r>
    </w:p>
    <w:p w14:paraId="2D02E548" w14:textId="377D80E6" w:rsidR="009770AE" w:rsidRDefault="009770AE" w:rsidP="00AB5643">
      <w:pPr>
        <w:pStyle w:val="affd"/>
        <w:spacing w:before="120" w:after="120"/>
      </w:pPr>
      <w:bookmarkStart w:id="97" w:name="_Toc230765475"/>
      <w:r>
        <w:rPr>
          <w:rFonts w:hint="eastAsia"/>
        </w:rPr>
        <w:t>复合检测性能试验</w:t>
      </w:r>
      <w:bookmarkEnd w:id="97"/>
    </w:p>
    <w:p w14:paraId="46C2D54E" w14:textId="64C6CEEB" w:rsidR="009770AE" w:rsidRDefault="009770AE" w:rsidP="00AB5643">
      <w:pPr>
        <w:pStyle w:val="affe"/>
        <w:spacing w:before="120" w:after="120"/>
      </w:pPr>
      <w:r>
        <w:rPr>
          <w:rFonts w:hint="eastAsia"/>
        </w:rPr>
        <w:t>同步检测功能试验</w:t>
      </w:r>
    </w:p>
    <w:p w14:paraId="68F04C4D" w14:textId="77777777" w:rsidR="009770AE" w:rsidRDefault="009770AE" w:rsidP="009770AE">
      <w:pPr>
        <w:pStyle w:val="afffff7"/>
        <w:ind w:firstLine="420"/>
      </w:pPr>
      <w:r>
        <w:rPr>
          <w:rFonts w:hint="eastAsia"/>
        </w:rPr>
        <w:t>同时启动红外热成像检测和超声波检测，记录两组模块的数据采集起始时间，计算时间差，应不大于0.5</w:t>
      </w:r>
      <w:r w:rsidRPr="004D6AFE">
        <w:rPr>
          <w:rFonts w:hint="eastAsia"/>
          <w:vertAlign w:val="superscript"/>
        </w:rPr>
        <w:t xml:space="preserve"> </w:t>
      </w:r>
      <w:r>
        <w:rPr>
          <w:rFonts w:hint="eastAsia"/>
        </w:rPr>
        <w:t>s。选取至少3个检测点，每组数据采集完成后，检查同一检测文件中是否同时包含红外热图像、测温数据和超声波信号数据，检查检测时间戳和检测</w:t>
      </w:r>
      <w:proofErr w:type="gramStart"/>
      <w:r>
        <w:rPr>
          <w:rFonts w:hint="eastAsia"/>
        </w:rPr>
        <w:t>点信息</w:t>
      </w:r>
      <w:proofErr w:type="gramEnd"/>
      <w:r>
        <w:rPr>
          <w:rFonts w:hint="eastAsia"/>
        </w:rPr>
        <w:t>是否一致。</w:t>
      </w:r>
    </w:p>
    <w:p w14:paraId="16B78FBD" w14:textId="39FD05A2" w:rsidR="009770AE" w:rsidRDefault="009770AE" w:rsidP="00AB5643">
      <w:pPr>
        <w:pStyle w:val="affe"/>
        <w:spacing w:before="120" w:after="120"/>
      </w:pPr>
      <w:r>
        <w:rPr>
          <w:rFonts w:hint="eastAsia"/>
        </w:rPr>
        <w:t>数据融合试验</w:t>
      </w:r>
    </w:p>
    <w:p w14:paraId="1F9D36B4" w14:textId="77777777" w:rsidR="009770AE" w:rsidRDefault="009770AE" w:rsidP="009770AE">
      <w:pPr>
        <w:pStyle w:val="afffff7"/>
        <w:ind w:firstLine="420"/>
      </w:pPr>
      <w:r>
        <w:rPr>
          <w:rFonts w:hint="eastAsia"/>
        </w:rPr>
        <w:t>操作复合检测仪，验证以下功能：</w:t>
      </w:r>
    </w:p>
    <w:p w14:paraId="0AA08A7C" w14:textId="779241D7" w:rsidR="009770AE" w:rsidRDefault="009770AE">
      <w:pPr>
        <w:pStyle w:val="af5"/>
        <w:numPr>
          <w:ilvl w:val="0"/>
          <w:numId w:val="40"/>
        </w:numPr>
      </w:pPr>
      <w:r>
        <w:rPr>
          <w:rFonts w:hint="eastAsia"/>
        </w:rPr>
        <w:t>切换分屏显示和叠加显示两种方式，确认均可正常显示红外热图像和超声波数据</w:t>
      </w:r>
      <w:r w:rsidR="00930E38" w:rsidRPr="00930E38">
        <w:t>；</w:t>
      </w:r>
    </w:p>
    <w:p w14:paraId="70F68780" w14:textId="18DC4E2B" w:rsidR="009770AE" w:rsidRDefault="009770AE" w:rsidP="00AB5643">
      <w:pPr>
        <w:pStyle w:val="af5"/>
      </w:pPr>
      <w:r>
        <w:rPr>
          <w:rFonts w:hint="eastAsia"/>
        </w:rPr>
        <w:t>在热图像中选择测温点或高温区域，验证对应的超声波信号幅值信息是否能够在同一界面进行关联展示，确认信息关联功能符合操作便利性原则</w:t>
      </w:r>
      <w:r w:rsidR="00930E38" w:rsidRPr="00930E38">
        <w:t>；</w:t>
      </w:r>
    </w:p>
    <w:p w14:paraId="273293CC" w14:textId="614921FA" w:rsidR="009770AE" w:rsidRDefault="009770AE" w:rsidP="00AB5643">
      <w:pPr>
        <w:pStyle w:val="af5"/>
      </w:pPr>
      <w:r>
        <w:rPr>
          <w:rFonts w:hint="eastAsia"/>
        </w:rPr>
        <w:t>导出检测报告，检查报告中是否同时包含红外热图像和超声波检测结果，</w:t>
      </w:r>
      <w:proofErr w:type="gramStart"/>
      <w:r>
        <w:rPr>
          <w:rFonts w:hint="eastAsia"/>
        </w:rPr>
        <w:t>且展示</w:t>
      </w:r>
      <w:proofErr w:type="gramEnd"/>
      <w:r>
        <w:rPr>
          <w:rFonts w:hint="eastAsia"/>
        </w:rPr>
        <w:t>方式符合并列展示或关联展示的要求。</w:t>
      </w:r>
    </w:p>
    <w:p w14:paraId="3332C730" w14:textId="3B27C632" w:rsidR="009770AE" w:rsidRDefault="009770AE" w:rsidP="00AB5643">
      <w:pPr>
        <w:pStyle w:val="affe"/>
        <w:spacing w:before="120" w:after="120"/>
      </w:pPr>
      <w:r>
        <w:rPr>
          <w:rFonts w:hint="eastAsia"/>
        </w:rPr>
        <w:t>缺陷辅助诊断功能试验</w:t>
      </w:r>
    </w:p>
    <w:p w14:paraId="15B68904" w14:textId="0943A08E" w:rsidR="009770AE" w:rsidRDefault="009770AE" w:rsidP="00930E38">
      <w:pPr>
        <w:pStyle w:val="afffffffff2"/>
      </w:pPr>
      <w:r>
        <w:rPr>
          <w:rFonts w:hint="eastAsia"/>
        </w:rPr>
        <w:t>输入已知缺陷类型的模拟信号，验证复合检测仪对缺陷类型的判断结果是否与输入信号一致，判断依据应符合DL/T 664的相关规定</w:t>
      </w:r>
      <w:r w:rsidR="00930E38">
        <w:rPr>
          <w:rFonts w:hint="eastAsia"/>
        </w:rPr>
        <w:t>。</w:t>
      </w:r>
    </w:p>
    <w:p w14:paraId="7269DF19" w14:textId="7DF25CAA" w:rsidR="009770AE" w:rsidRDefault="009770AE" w:rsidP="00930E38">
      <w:pPr>
        <w:pStyle w:val="afffffffff2"/>
      </w:pPr>
      <w:r>
        <w:rPr>
          <w:rFonts w:hint="eastAsia"/>
        </w:rPr>
        <w:lastRenderedPageBreak/>
        <w:t>同时输入异常红外信号和异常超声波信号，验证设备是否触发报警提示，并记录报警信息和检测数据。</w:t>
      </w:r>
    </w:p>
    <w:p w14:paraId="4CBA574C" w14:textId="42FA2EDA" w:rsidR="009770AE" w:rsidRDefault="009770AE" w:rsidP="00AB5643">
      <w:pPr>
        <w:pStyle w:val="affd"/>
        <w:spacing w:before="120" w:after="120"/>
      </w:pPr>
      <w:bookmarkStart w:id="98" w:name="_Toc230765476"/>
      <w:r>
        <w:rPr>
          <w:rFonts w:hint="eastAsia"/>
        </w:rPr>
        <w:t>电气安全试验</w:t>
      </w:r>
      <w:bookmarkEnd w:id="98"/>
    </w:p>
    <w:p w14:paraId="46721AB7" w14:textId="12E4420B" w:rsidR="009770AE" w:rsidRDefault="009770AE" w:rsidP="00AB5643">
      <w:pPr>
        <w:pStyle w:val="affe"/>
        <w:spacing w:before="120" w:after="120"/>
      </w:pPr>
      <w:r>
        <w:rPr>
          <w:rFonts w:hint="eastAsia"/>
        </w:rPr>
        <w:t>绝缘电阻试验</w:t>
      </w:r>
    </w:p>
    <w:p w14:paraId="66514EAD" w14:textId="5445EEA3" w:rsidR="009770AE" w:rsidRDefault="009770AE" w:rsidP="009770AE">
      <w:pPr>
        <w:pStyle w:val="afffff7"/>
        <w:ind w:firstLine="420"/>
      </w:pPr>
      <w:r>
        <w:rPr>
          <w:rFonts w:hint="eastAsia"/>
        </w:rPr>
        <w:t>在正常试验大气条件下，使用500</w:t>
      </w:r>
      <w:bookmarkStart w:id="99" w:name="OLE_LINK7"/>
      <w:r w:rsidRPr="004D6AFE">
        <w:rPr>
          <w:rFonts w:hint="eastAsia"/>
          <w:vertAlign w:val="superscript"/>
        </w:rPr>
        <w:t xml:space="preserve"> </w:t>
      </w:r>
      <w:bookmarkEnd w:id="99"/>
      <w:r>
        <w:rPr>
          <w:rFonts w:hint="eastAsia"/>
        </w:rPr>
        <w:t>V绝缘电阻测试仪（准确度不低于1.0级）分别测量电源输入端与外壳之间、电源输入端与信号输入端之间的绝缘电阻，测量值应不小于20</w:t>
      </w:r>
      <w:r w:rsidR="004D6AFE" w:rsidRPr="004D6AFE">
        <w:rPr>
          <w:rFonts w:hint="eastAsia"/>
          <w:vertAlign w:val="superscript"/>
        </w:rPr>
        <w:t xml:space="preserve"> </w:t>
      </w:r>
      <w:r>
        <w:rPr>
          <w:rFonts w:hint="eastAsia"/>
        </w:rPr>
        <w:t>MΩ。</w:t>
      </w:r>
    </w:p>
    <w:p w14:paraId="48217CB4" w14:textId="59C65DE3" w:rsidR="009770AE" w:rsidRDefault="009770AE" w:rsidP="00AB5643">
      <w:pPr>
        <w:pStyle w:val="affe"/>
        <w:spacing w:before="120" w:after="120"/>
      </w:pPr>
      <w:r>
        <w:rPr>
          <w:rFonts w:hint="eastAsia"/>
        </w:rPr>
        <w:t>介电强度试验</w:t>
      </w:r>
    </w:p>
    <w:p w14:paraId="42117C75" w14:textId="456FD0DB" w:rsidR="009770AE" w:rsidRDefault="009770AE" w:rsidP="009770AE">
      <w:pPr>
        <w:pStyle w:val="afffff7"/>
        <w:ind w:firstLine="420"/>
      </w:pPr>
      <w:r>
        <w:rPr>
          <w:rFonts w:hint="eastAsia"/>
        </w:rPr>
        <w:t>在正常试验大气条件下，使用耐压测试仪（准确度不低于3.0级）分别在电源输入端与外壳之间、电源输入端与信号输入端之间施加AC 1500</w:t>
      </w:r>
      <w:r w:rsidR="004D6AFE" w:rsidRPr="004D6AFE">
        <w:rPr>
          <w:rFonts w:hint="eastAsia"/>
          <w:vertAlign w:val="superscript"/>
        </w:rPr>
        <w:t xml:space="preserve"> </w:t>
      </w:r>
      <w:r>
        <w:rPr>
          <w:rFonts w:hint="eastAsia"/>
        </w:rPr>
        <w:t>V、50</w:t>
      </w:r>
      <w:r w:rsidR="004D6AFE" w:rsidRPr="004D6AFE">
        <w:rPr>
          <w:rFonts w:hint="eastAsia"/>
          <w:vertAlign w:val="superscript"/>
        </w:rPr>
        <w:t xml:space="preserve"> </w:t>
      </w:r>
      <w:r>
        <w:rPr>
          <w:rFonts w:hint="eastAsia"/>
        </w:rPr>
        <w:t>Hz的试验电压，历时1</w:t>
      </w:r>
      <w:r w:rsidR="004D6AFE" w:rsidRPr="004D6AFE">
        <w:rPr>
          <w:rFonts w:hint="eastAsia"/>
          <w:vertAlign w:val="superscript"/>
        </w:rPr>
        <w:t xml:space="preserve"> </w:t>
      </w:r>
      <w:r>
        <w:rPr>
          <w:rFonts w:hint="eastAsia"/>
        </w:rPr>
        <w:t>min，试验中不应出现击穿或闪络现象。</w:t>
      </w:r>
    </w:p>
    <w:p w14:paraId="43E7984A" w14:textId="2A0CA8A7" w:rsidR="009770AE" w:rsidRDefault="009770AE" w:rsidP="00AB5643">
      <w:pPr>
        <w:pStyle w:val="affe"/>
        <w:spacing w:before="120" w:after="120"/>
      </w:pPr>
      <w:r>
        <w:rPr>
          <w:rFonts w:hint="eastAsia"/>
        </w:rPr>
        <w:t>泄漏电流试验</w:t>
      </w:r>
    </w:p>
    <w:p w14:paraId="31CE924E" w14:textId="04D6D991" w:rsidR="009770AE" w:rsidRDefault="009770AE" w:rsidP="009770AE">
      <w:pPr>
        <w:pStyle w:val="afffff7"/>
        <w:ind w:firstLine="420"/>
      </w:pPr>
      <w:r>
        <w:rPr>
          <w:rFonts w:hint="eastAsia"/>
        </w:rPr>
        <w:t>在额定工作电压下，使用泄漏电流测试仪测量复合检测仪的对地泄漏电流，测量值应不大于3.5</w:t>
      </w:r>
      <w:r w:rsidR="004D6AFE" w:rsidRPr="004D6AFE">
        <w:rPr>
          <w:rFonts w:hint="eastAsia"/>
          <w:vertAlign w:val="superscript"/>
        </w:rPr>
        <w:t xml:space="preserve"> </w:t>
      </w:r>
      <w:r>
        <w:rPr>
          <w:rFonts w:hint="eastAsia"/>
        </w:rPr>
        <w:t>mA。</w:t>
      </w:r>
    </w:p>
    <w:p w14:paraId="22FB6DF1" w14:textId="42AEEAAE" w:rsidR="009770AE" w:rsidRDefault="009770AE" w:rsidP="00AB5643">
      <w:pPr>
        <w:pStyle w:val="affe"/>
        <w:spacing w:before="120" w:after="120"/>
      </w:pPr>
      <w:r>
        <w:rPr>
          <w:rFonts w:hint="eastAsia"/>
        </w:rPr>
        <w:t>接地连续性试验</w:t>
      </w:r>
    </w:p>
    <w:p w14:paraId="2A180203" w14:textId="624A1DCF" w:rsidR="009770AE" w:rsidRDefault="009770AE" w:rsidP="009770AE">
      <w:pPr>
        <w:pStyle w:val="afffff7"/>
        <w:ind w:firstLine="420"/>
      </w:pPr>
      <w:r>
        <w:rPr>
          <w:rFonts w:hint="eastAsia"/>
        </w:rPr>
        <w:t>使用接地电阻测试仪测量保护接地端子与可触及金属部件之间的电阻值，电阻值应不大于0.1</w:t>
      </w:r>
      <w:r w:rsidR="004D6AFE" w:rsidRPr="004D6AFE">
        <w:rPr>
          <w:rFonts w:hint="eastAsia"/>
          <w:vertAlign w:val="superscript"/>
        </w:rPr>
        <w:t xml:space="preserve"> </w:t>
      </w:r>
      <w:r>
        <w:rPr>
          <w:rFonts w:hint="eastAsia"/>
        </w:rPr>
        <w:t>Ω。</w:t>
      </w:r>
    </w:p>
    <w:p w14:paraId="28B57745" w14:textId="4B6DF126" w:rsidR="009770AE" w:rsidRDefault="009770AE" w:rsidP="00AB5643">
      <w:pPr>
        <w:pStyle w:val="affe"/>
        <w:spacing w:before="120" w:after="120"/>
      </w:pPr>
      <w:r>
        <w:rPr>
          <w:rFonts w:hint="eastAsia"/>
        </w:rPr>
        <w:t>外壳防护等级试验</w:t>
      </w:r>
    </w:p>
    <w:p w14:paraId="1914D75B" w14:textId="3D4A2D0F" w:rsidR="009770AE" w:rsidRDefault="009770AE" w:rsidP="009770AE">
      <w:pPr>
        <w:pStyle w:val="afffff7"/>
        <w:ind w:firstLine="420"/>
      </w:pPr>
      <w:r>
        <w:rPr>
          <w:rFonts w:hint="eastAsia"/>
        </w:rPr>
        <w:t>按照GB 4793.1规定的试验方法检查外壳防护等级，其防护等级应满足5.6规定的要求。户内使用的设备应达到IP20防护等级；户外使用的设备应达到IP54防护等级。检验方法依据GB/T 4208的相关规定执行。</w:t>
      </w:r>
    </w:p>
    <w:p w14:paraId="2295B5AD" w14:textId="03EAC2B9" w:rsidR="009770AE" w:rsidRDefault="009770AE" w:rsidP="00AB5643">
      <w:pPr>
        <w:pStyle w:val="affd"/>
        <w:spacing w:before="120" w:after="120"/>
      </w:pPr>
      <w:bookmarkStart w:id="100" w:name="_Toc230765477"/>
      <w:r>
        <w:rPr>
          <w:rFonts w:hint="eastAsia"/>
        </w:rPr>
        <w:t>电磁兼容性试验</w:t>
      </w:r>
      <w:bookmarkEnd w:id="100"/>
    </w:p>
    <w:p w14:paraId="75734E92" w14:textId="603CE8C7" w:rsidR="009770AE" w:rsidRDefault="009770AE" w:rsidP="00AB5643">
      <w:pPr>
        <w:pStyle w:val="affe"/>
        <w:spacing w:before="120" w:after="120"/>
      </w:pPr>
      <w:r>
        <w:rPr>
          <w:rFonts w:hint="eastAsia"/>
        </w:rPr>
        <w:t>静电放电抗扰度试验</w:t>
      </w:r>
    </w:p>
    <w:p w14:paraId="2C2C8F61" w14:textId="4E317551" w:rsidR="009770AE" w:rsidRDefault="009770AE" w:rsidP="00AB5643">
      <w:pPr>
        <w:pStyle w:val="afffff7"/>
        <w:ind w:firstLine="420"/>
      </w:pPr>
      <w:r>
        <w:rPr>
          <w:rFonts w:hint="eastAsia"/>
        </w:rPr>
        <w:t>按照GB/T 17626.2的规定进行，接触放电试验电压为±4</w:t>
      </w:r>
      <w:r w:rsidR="004D6AFE" w:rsidRPr="004D6AFE">
        <w:rPr>
          <w:vertAlign w:val="superscript"/>
        </w:rPr>
        <w:t xml:space="preserve"> </w:t>
      </w:r>
      <w:r>
        <w:rPr>
          <w:rFonts w:hint="eastAsia"/>
        </w:rPr>
        <w:t>kV，空气放电试验电压为±8</w:t>
      </w:r>
      <w:r w:rsidR="004D6AFE" w:rsidRPr="004D6AFE">
        <w:rPr>
          <w:vertAlign w:val="superscript"/>
        </w:rPr>
        <w:t xml:space="preserve"> </w:t>
      </w:r>
      <w:r>
        <w:rPr>
          <w:rFonts w:hint="eastAsia"/>
        </w:rPr>
        <w:t>kV，试验后性能判据应不低于</w:t>
      </w:r>
      <w:r w:rsidR="007228B0">
        <w:rPr>
          <w:rFonts w:hint="eastAsia"/>
        </w:rPr>
        <w:t>2</w:t>
      </w:r>
      <w:r>
        <w:rPr>
          <w:rFonts w:hint="eastAsia"/>
        </w:rPr>
        <w:t>级。</w:t>
      </w:r>
    </w:p>
    <w:p w14:paraId="4AB429E5" w14:textId="1BBB15A1" w:rsidR="009770AE" w:rsidRDefault="009770AE" w:rsidP="00AB5643">
      <w:pPr>
        <w:pStyle w:val="affe"/>
        <w:spacing w:before="120" w:after="120"/>
      </w:pPr>
      <w:r>
        <w:rPr>
          <w:rFonts w:hint="eastAsia"/>
        </w:rPr>
        <w:t>射频电磁场辐射抗扰度试验</w:t>
      </w:r>
    </w:p>
    <w:p w14:paraId="3B23C1E6" w14:textId="5AA88704" w:rsidR="009770AE" w:rsidRDefault="009770AE" w:rsidP="009770AE">
      <w:pPr>
        <w:pStyle w:val="afffff7"/>
        <w:ind w:firstLine="420"/>
      </w:pPr>
      <w:r>
        <w:rPr>
          <w:rFonts w:hint="eastAsia"/>
        </w:rPr>
        <w:t>按照GB/T 17626.3的规定进行，试验场强为3</w:t>
      </w:r>
      <w:r w:rsidR="004D6AFE" w:rsidRPr="004D6AFE">
        <w:rPr>
          <w:vertAlign w:val="superscript"/>
        </w:rPr>
        <w:t xml:space="preserve"> </w:t>
      </w:r>
      <w:r>
        <w:rPr>
          <w:rFonts w:hint="eastAsia"/>
        </w:rPr>
        <w:t>V/m，频率范围为80</w:t>
      </w:r>
      <w:r w:rsidR="004D6AFE" w:rsidRPr="004D6AFE">
        <w:rPr>
          <w:vertAlign w:val="superscript"/>
        </w:rPr>
        <w:t xml:space="preserve"> </w:t>
      </w:r>
      <w:r>
        <w:rPr>
          <w:rFonts w:hint="eastAsia"/>
        </w:rPr>
        <w:t>MHz～1000</w:t>
      </w:r>
      <w:r w:rsidR="004D6AFE" w:rsidRPr="004D6AFE">
        <w:rPr>
          <w:vertAlign w:val="superscript"/>
        </w:rPr>
        <w:t xml:space="preserve"> </w:t>
      </w:r>
      <w:r>
        <w:rPr>
          <w:rFonts w:hint="eastAsia"/>
        </w:rPr>
        <w:t>MHz，试验后性能判据应不低于</w:t>
      </w:r>
      <w:r w:rsidR="007228B0">
        <w:rPr>
          <w:rFonts w:hint="eastAsia"/>
        </w:rPr>
        <w:t>2</w:t>
      </w:r>
      <w:r>
        <w:rPr>
          <w:rFonts w:hint="eastAsia"/>
        </w:rPr>
        <w:t>级。</w:t>
      </w:r>
    </w:p>
    <w:p w14:paraId="553266BE" w14:textId="73397436" w:rsidR="009770AE" w:rsidRDefault="009770AE" w:rsidP="00AB5643">
      <w:pPr>
        <w:pStyle w:val="affe"/>
        <w:spacing w:before="120" w:after="120"/>
      </w:pPr>
      <w:r>
        <w:rPr>
          <w:rFonts w:hint="eastAsia"/>
        </w:rPr>
        <w:t>电快速瞬变脉冲群抗扰度试验</w:t>
      </w:r>
    </w:p>
    <w:p w14:paraId="4F201140" w14:textId="20CD8E99" w:rsidR="009770AE" w:rsidRDefault="009770AE" w:rsidP="009770AE">
      <w:pPr>
        <w:pStyle w:val="afffff7"/>
        <w:ind w:firstLine="420"/>
      </w:pPr>
      <w:r>
        <w:rPr>
          <w:rFonts w:hint="eastAsia"/>
        </w:rPr>
        <w:t>按照GB/T 17626.4的规定进行，试验电压为±1</w:t>
      </w:r>
      <w:r w:rsidR="004D6AFE" w:rsidRPr="004D6AFE">
        <w:rPr>
          <w:vertAlign w:val="superscript"/>
        </w:rPr>
        <w:t xml:space="preserve"> </w:t>
      </w:r>
      <w:r>
        <w:rPr>
          <w:rFonts w:hint="eastAsia"/>
        </w:rPr>
        <w:t>kV，重复频率为5</w:t>
      </w:r>
      <w:r w:rsidR="004D6AFE" w:rsidRPr="004D6AFE">
        <w:rPr>
          <w:vertAlign w:val="superscript"/>
        </w:rPr>
        <w:t xml:space="preserve"> </w:t>
      </w:r>
      <w:r>
        <w:rPr>
          <w:rFonts w:hint="eastAsia"/>
        </w:rPr>
        <w:t>kHz，试验后性能判据应不低于</w:t>
      </w:r>
      <w:r w:rsidR="007228B0">
        <w:rPr>
          <w:rFonts w:hint="eastAsia"/>
        </w:rPr>
        <w:t>2</w:t>
      </w:r>
      <w:r>
        <w:rPr>
          <w:rFonts w:hint="eastAsia"/>
        </w:rPr>
        <w:t>级。</w:t>
      </w:r>
    </w:p>
    <w:p w14:paraId="4313A5E4" w14:textId="7E2C3AB1" w:rsidR="009770AE" w:rsidRDefault="009770AE" w:rsidP="00AB5643">
      <w:pPr>
        <w:pStyle w:val="affe"/>
        <w:spacing w:before="120" w:after="120"/>
      </w:pPr>
      <w:r>
        <w:rPr>
          <w:rFonts w:hint="eastAsia"/>
        </w:rPr>
        <w:t>浪涌（冲击）抗扰度试验</w:t>
      </w:r>
    </w:p>
    <w:p w14:paraId="397B508A" w14:textId="14B550B1" w:rsidR="009770AE" w:rsidRDefault="009770AE" w:rsidP="009770AE">
      <w:pPr>
        <w:pStyle w:val="afffff7"/>
        <w:ind w:firstLine="420"/>
      </w:pPr>
      <w:r>
        <w:rPr>
          <w:rFonts w:hint="eastAsia"/>
        </w:rPr>
        <w:t>按照GB/T 17626.5的规定进行，试验电压为±1</w:t>
      </w:r>
      <w:bookmarkStart w:id="101" w:name="OLE_LINK8"/>
      <w:r w:rsidR="004D6AFE" w:rsidRPr="004D6AFE">
        <w:rPr>
          <w:rFonts w:hint="eastAsia"/>
          <w:vertAlign w:val="superscript"/>
        </w:rPr>
        <w:t xml:space="preserve"> </w:t>
      </w:r>
      <w:bookmarkEnd w:id="101"/>
      <w:r>
        <w:rPr>
          <w:rFonts w:hint="eastAsia"/>
        </w:rPr>
        <w:t>kV，试验后性能判据应不低于</w:t>
      </w:r>
      <w:r w:rsidR="007228B0">
        <w:rPr>
          <w:rFonts w:hint="eastAsia"/>
        </w:rPr>
        <w:t>2</w:t>
      </w:r>
      <w:r>
        <w:rPr>
          <w:rFonts w:hint="eastAsia"/>
        </w:rPr>
        <w:t>级。</w:t>
      </w:r>
    </w:p>
    <w:p w14:paraId="4A8B914E" w14:textId="01D49AE8" w:rsidR="009770AE" w:rsidRDefault="009770AE" w:rsidP="00AB5643">
      <w:pPr>
        <w:pStyle w:val="affe"/>
        <w:spacing w:before="120" w:after="120"/>
      </w:pPr>
      <w:proofErr w:type="gramStart"/>
      <w:r>
        <w:rPr>
          <w:rFonts w:hint="eastAsia"/>
        </w:rPr>
        <w:t>射频场</w:t>
      </w:r>
      <w:proofErr w:type="gramEnd"/>
      <w:r>
        <w:rPr>
          <w:rFonts w:hint="eastAsia"/>
        </w:rPr>
        <w:t>感应的传导骚扰抗扰度试验</w:t>
      </w:r>
    </w:p>
    <w:p w14:paraId="56A5DBD5" w14:textId="1EFA1124" w:rsidR="009770AE" w:rsidRDefault="009770AE" w:rsidP="009770AE">
      <w:pPr>
        <w:pStyle w:val="afffff7"/>
        <w:ind w:firstLine="420"/>
      </w:pPr>
      <w:r>
        <w:rPr>
          <w:rFonts w:hint="eastAsia"/>
        </w:rPr>
        <w:t>按照GB/T 17626.6的规定进行，试验电压为3</w:t>
      </w:r>
      <w:r w:rsidR="004D6AFE" w:rsidRPr="004D6AFE">
        <w:rPr>
          <w:rFonts w:hint="eastAsia"/>
          <w:vertAlign w:val="superscript"/>
        </w:rPr>
        <w:t xml:space="preserve"> </w:t>
      </w:r>
      <w:r>
        <w:rPr>
          <w:rFonts w:hint="eastAsia"/>
        </w:rPr>
        <w:t>V，频率范围为150</w:t>
      </w:r>
      <w:r w:rsidR="004D6AFE" w:rsidRPr="004D6AFE">
        <w:rPr>
          <w:vertAlign w:val="superscript"/>
        </w:rPr>
        <w:t xml:space="preserve"> </w:t>
      </w:r>
      <w:r>
        <w:rPr>
          <w:rFonts w:hint="eastAsia"/>
        </w:rPr>
        <w:t>kHz～80</w:t>
      </w:r>
      <w:r w:rsidR="004D6AFE" w:rsidRPr="004D6AFE">
        <w:rPr>
          <w:vertAlign w:val="superscript"/>
        </w:rPr>
        <w:t xml:space="preserve"> </w:t>
      </w:r>
      <w:r>
        <w:rPr>
          <w:rFonts w:hint="eastAsia"/>
        </w:rPr>
        <w:t>MHz，试验后性能判据应不低于</w:t>
      </w:r>
      <w:r w:rsidR="007228B0">
        <w:rPr>
          <w:rFonts w:hint="eastAsia"/>
        </w:rPr>
        <w:t>2</w:t>
      </w:r>
      <w:r>
        <w:rPr>
          <w:rFonts w:hint="eastAsia"/>
        </w:rPr>
        <w:t>级。</w:t>
      </w:r>
    </w:p>
    <w:p w14:paraId="7F39BD1E" w14:textId="54475A79" w:rsidR="009770AE" w:rsidRDefault="009770AE" w:rsidP="00AB5643">
      <w:pPr>
        <w:pStyle w:val="affe"/>
        <w:spacing w:before="120" w:after="120"/>
      </w:pPr>
      <w:r>
        <w:rPr>
          <w:rFonts w:hint="eastAsia"/>
        </w:rPr>
        <w:t>电压暂降、短时中断和电压变化的抗扰度试验</w:t>
      </w:r>
    </w:p>
    <w:p w14:paraId="0EA61BE8" w14:textId="4145BD74" w:rsidR="009770AE" w:rsidRDefault="009770AE" w:rsidP="009770AE">
      <w:pPr>
        <w:pStyle w:val="afffff7"/>
        <w:ind w:firstLine="420"/>
      </w:pPr>
      <w:r>
        <w:rPr>
          <w:rFonts w:hint="eastAsia"/>
        </w:rPr>
        <w:t>按照GB/T 17626.11的规定进行，性能判据应不低于</w:t>
      </w:r>
      <w:r w:rsidR="007228B0">
        <w:rPr>
          <w:rFonts w:hint="eastAsia"/>
        </w:rPr>
        <w:t>2</w:t>
      </w:r>
      <w:r>
        <w:rPr>
          <w:rFonts w:hint="eastAsia"/>
        </w:rPr>
        <w:t>级。</w:t>
      </w:r>
    </w:p>
    <w:p w14:paraId="4E8630FC" w14:textId="5066A388" w:rsidR="009770AE" w:rsidRDefault="009770AE" w:rsidP="00AB5643">
      <w:pPr>
        <w:pStyle w:val="affe"/>
        <w:spacing w:before="120" w:after="120"/>
      </w:pPr>
      <w:r>
        <w:rPr>
          <w:rFonts w:hint="eastAsia"/>
        </w:rPr>
        <w:t>电磁发射试验</w:t>
      </w:r>
    </w:p>
    <w:p w14:paraId="08B7FF38" w14:textId="77777777" w:rsidR="009770AE" w:rsidRDefault="009770AE" w:rsidP="009770AE">
      <w:pPr>
        <w:pStyle w:val="afffff7"/>
        <w:ind w:firstLine="420"/>
      </w:pPr>
      <w:r>
        <w:rPr>
          <w:rFonts w:hint="eastAsia"/>
        </w:rPr>
        <w:t>复合检测仪的辐射发射和传导发射测量按照GB/T 18268.1中对于工业环境使用的设备的发射限值要求进行，测量结果不应超过限值。</w:t>
      </w:r>
    </w:p>
    <w:p w14:paraId="02DD48C5" w14:textId="0C9C8581" w:rsidR="009770AE" w:rsidRDefault="009770AE" w:rsidP="00AB5643">
      <w:pPr>
        <w:pStyle w:val="affd"/>
        <w:spacing w:before="120" w:after="120"/>
      </w:pPr>
      <w:bookmarkStart w:id="102" w:name="_Toc230765478"/>
      <w:r>
        <w:rPr>
          <w:rFonts w:hint="eastAsia"/>
        </w:rPr>
        <w:lastRenderedPageBreak/>
        <w:t>环境适应性试验</w:t>
      </w:r>
      <w:bookmarkEnd w:id="102"/>
    </w:p>
    <w:p w14:paraId="1195EDA2" w14:textId="6BBA6B52" w:rsidR="009770AE" w:rsidRDefault="009770AE" w:rsidP="00AB5643">
      <w:pPr>
        <w:pStyle w:val="affe"/>
        <w:spacing w:before="120" w:after="120"/>
      </w:pPr>
      <w:r>
        <w:rPr>
          <w:rFonts w:hint="eastAsia"/>
        </w:rPr>
        <w:t>高温工作试验</w:t>
      </w:r>
    </w:p>
    <w:p w14:paraId="482BB9FA" w14:textId="697BD883" w:rsidR="009770AE" w:rsidRDefault="009770AE" w:rsidP="009770AE">
      <w:pPr>
        <w:pStyle w:val="afffff7"/>
        <w:ind w:firstLine="420"/>
      </w:pPr>
      <w:r>
        <w:rPr>
          <w:rFonts w:hint="eastAsia"/>
        </w:rPr>
        <w:t>将复合检测仪放入高温试验箱中，升温至50</w:t>
      </w:r>
      <w:r w:rsidR="004D6AFE" w:rsidRPr="004D6AFE">
        <w:rPr>
          <w:rFonts w:hint="eastAsia"/>
          <w:vertAlign w:val="superscript"/>
        </w:rPr>
        <w:t xml:space="preserve"> </w:t>
      </w:r>
      <w:r>
        <w:rPr>
          <w:rFonts w:hint="eastAsia"/>
        </w:rPr>
        <w:t>℃，恒温保持2</w:t>
      </w:r>
      <w:r w:rsidRPr="004D6AFE">
        <w:rPr>
          <w:rFonts w:hint="eastAsia"/>
          <w:vertAlign w:val="superscript"/>
        </w:rPr>
        <w:t xml:space="preserve"> </w:t>
      </w:r>
      <w:r>
        <w:rPr>
          <w:rFonts w:hint="eastAsia"/>
        </w:rPr>
        <w:t>h后通电，继续在50</w:t>
      </w:r>
      <w:r w:rsidR="004D6AFE" w:rsidRPr="004D6AFE">
        <w:rPr>
          <w:rFonts w:hint="eastAsia"/>
          <w:vertAlign w:val="superscript"/>
        </w:rPr>
        <w:t xml:space="preserve"> </w:t>
      </w:r>
      <w:r>
        <w:rPr>
          <w:rFonts w:hint="eastAsia"/>
        </w:rPr>
        <w:t>℃下工作4</w:t>
      </w:r>
      <w:r w:rsidR="004D6AFE" w:rsidRPr="004D6AFE">
        <w:rPr>
          <w:vertAlign w:val="superscript"/>
        </w:rPr>
        <w:t xml:space="preserve"> </w:t>
      </w:r>
      <w:r>
        <w:rPr>
          <w:rFonts w:hint="eastAsia"/>
        </w:rPr>
        <w:t>h，期间每隔1</w:t>
      </w:r>
      <w:r w:rsidRPr="00C82BBE">
        <w:rPr>
          <w:rFonts w:hint="eastAsia"/>
          <w:vertAlign w:val="superscript"/>
        </w:rPr>
        <w:t xml:space="preserve"> </w:t>
      </w:r>
      <w:r>
        <w:rPr>
          <w:rFonts w:hint="eastAsia"/>
        </w:rPr>
        <w:t>h检查一次各项技术性能指标，试验后各项性能应在允许误差范围内。</w:t>
      </w:r>
    </w:p>
    <w:p w14:paraId="6F589D7E" w14:textId="60639705" w:rsidR="009770AE" w:rsidRDefault="009770AE" w:rsidP="00AB5643">
      <w:pPr>
        <w:pStyle w:val="affe"/>
        <w:spacing w:before="120" w:after="120"/>
      </w:pPr>
      <w:r>
        <w:rPr>
          <w:rFonts w:hint="eastAsia"/>
        </w:rPr>
        <w:t>低温工作试验</w:t>
      </w:r>
    </w:p>
    <w:p w14:paraId="2A3C6681" w14:textId="2A0A74EF" w:rsidR="009770AE" w:rsidRDefault="009770AE" w:rsidP="009770AE">
      <w:pPr>
        <w:pStyle w:val="afffff7"/>
        <w:ind w:firstLine="420"/>
      </w:pPr>
      <w:r>
        <w:rPr>
          <w:rFonts w:hint="eastAsia"/>
        </w:rPr>
        <w:t>将复合检测仪放入低温试验箱中，降温至-10</w:t>
      </w:r>
      <w:r w:rsidRPr="004D6AFE">
        <w:rPr>
          <w:rFonts w:hint="eastAsia"/>
          <w:vertAlign w:val="superscript"/>
        </w:rPr>
        <w:t xml:space="preserve"> </w:t>
      </w:r>
      <w:r>
        <w:rPr>
          <w:rFonts w:hint="eastAsia"/>
        </w:rPr>
        <w:t>℃，恒温保持2</w:t>
      </w:r>
      <w:bookmarkStart w:id="103" w:name="OLE_LINK9"/>
      <w:r w:rsidRPr="004D6AFE">
        <w:rPr>
          <w:rFonts w:hint="eastAsia"/>
          <w:vertAlign w:val="superscript"/>
        </w:rPr>
        <w:t xml:space="preserve"> </w:t>
      </w:r>
      <w:bookmarkEnd w:id="103"/>
      <w:r>
        <w:rPr>
          <w:rFonts w:hint="eastAsia"/>
        </w:rPr>
        <w:t>h后通电，继续在-10</w:t>
      </w:r>
      <w:r w:rsidRPr="004D6AFE">
        <w:rPr>
          <w:rFonts w:hint="eastAsia"/>
          <w:vertAlign w:val="superscript"/>
        </w:rPr>
        <w:t xml:space="preserve"> </w:t>
      </w:r>
      <w:r>
        <w:rPr>
          <w:rFonts w:hint="eastAsia"/>
        </w:rPr>
        <w:t>℃下工作4</w:t>
      </w:r>
      <w:r w:rsidR="004D6AFE" w:rsidRPr="004D6AFE">
        <w:rPr>
          <w:rFonts w:hint="eastAsia"/>
          <w:vertAlign w:val="superscript"/>
        </w:rPr>
        <w:t xml:space="preserve"> </w:t>
      </w:r>
      <w:r>
        <w:rPr>
          <w:rFonts w:hint="eastAsia"/>
        </w:rPr>
        <w:t>h，期间每隔1 h检查一次各项技术性能指标，试验后各项性能应在允许误差范围内。</w:t>
      </w:r>
    </w:p>
    <w:p w14:paraId="13CBE094" w14:textId="67A57A7F" w:rsidR="009770AE" w:rsidRDefault="009770AE" w:rsidP="00AB5643">
      <w:pPr>
        <w:pStyle w:val="affe"/>
        <w:spacing w:before="120" w:after="120"/>
      </w:pPr>
      <w:r>
        <w:rPr>
          <w:rFonts w:hint="eastAsia"/>
        </w:rPr>
        <w:t>恒定湿热试验</w:t>
      </w:r>
    </w:p>
    <w:p w14:paraId="564F7A07" w14:textId="3052F049" w:rsidR="009770AE" w:rsidRDefault="009770AE" w:rsidP="009770AE">
      <w:pPr>
        <w:pStyle w:val="afffff7"/>
        <w:ind w:firstLine="420"/>
      </w:pPr>
      <w:r>
        <w:rPr>
          <w:rFonts w:hint="eastAsia"/>
        </w:rPr>
        <w:t>将复合检测仪放入湿热试验箱中，在温度为40</w:t>
      </w:r>
      <w:r w:rsidRPr="004D6AFE">
        <w:rPr>
          <w:rFonts w:hint="eastAsia"/>
          <w:vertAlign w:val="superscript"/>
        </w:rPr>
        <w:t xml:space="preserve"> </w:t>
      </w:r>
      <w:r>
        <w:rPr>
          <w:rFonts w:hint="eastAsia"/>
        </w:rPr>
        <w:t>℃、相对湿度为90％的条件下放置48</w:t>
      </w:r>
      <w:r w:rsidR="004D6AFE" w:rsidRPr="004D6AFE">
        <w:rPr>
          <w:rFonts w:hint="eastAsia"/>
          <w:vertAlign w:val="superscript"/>
        </w:rPr>
        <w:t xml:space="preserve"> </w:t>
      </w:r>
      <w:r>
        <w:rPr>
          <w:rFonts w:hint="eastAsia"/>
        </w:rPr>
        <w:t>h，试验后取出在正常环境条件下恢复2</w:t>
      </w:r>
      <w:r w:rsidRPr="004D6AFE">
        <w:rPr>
          <w:rFonts w:hint="eastAsia"/>
          <w:vertAlign w:val="superscript"/>
        </w:rPr>
        <w:t xml:space="preserve"> </w:t>
      </w:r>
      <w:r>
        <w:rPr>
          <w:rFonts w:hint="eastAsia"/>
        </w:rPr>
        <w:t>h，检查设备性能，并测量绝缘电阻，不应低于1</w:t>
      </w:r>
      <w:r w:rsidR="004D6AFE" w:rsidRPr="004D6AFE">
        <w:rPr>
          <w:rFonts w:hint="eastAsia"/>
          <w:vertAlign w:val="superscript"/>
        </w:rPr>
        <w:t xml:space="preserve"> </w:t>
      </w:r>
      <w:r>
        <w:rPr>
          <w:rFonts w:hint="eastAsia"/>
        </w:rPr>
        <w:t>MΩ。</w:t>
      </w:r>
    </w:p>
    <w:p w14:paraId="775772AD" w14:textId="5259589D" w:rsidR="009770AE" w:rsidRDefault="009770AE" w:rsidP="00AB5643">
      <w:pPr>
        <w:pStyle w:val="affe"/>
        <w:spacing w:before="120" w:after="120"/>
      </w:pPr>
      <w:r>
        <w:rPr>
          <w:rFonts w:hint="eastAsia"/>
        </w:rPr>
        <w:t>振动适应性试验</w:t>
      </w:r>
    </w:p>
    <w:p w14:paraId="0D61DFDC" w14:textId="477BEAF2" w:rsidR="009770AE" w:rsidRDefault="009770AE" w:rsidP="009770AE">
      <w:pPr>
        <w:pStyle w:val="afffff7"/>
        <w:ind w:firstLine="420"/>
      </w:pPr>
      <w:r>
        <w:rPr>
          <w:rFonts w:hint="eastAsia"/>
        </w:rPr>
        <w:t>将复合检测仪固定在振动试验台上，在非工作状态下，施加频率为10</w:t>
      </w:r>
      <w:r w:rsidR="004D6AFE" w:rsidRPr="004D6AFE">
        <w:rPr>
          <w:rFonts w:hint="eastAsia"/>
          <w:vertAlign w:val="superscript"/>
        </w:rPr>
        <w:t xml:space="preserve"> </w:t>
      </w:r>
      <w:r>
        <w:rPr>
          <w:rFonts w:hint="eastAsia"/>
        </w:rPr>
        <w:t>Hz～55</w:t>
      </w:r>
      <w:r w:rsidR="004D6AFE" w:rsidRPr="004D6AFE">
        <w:rPr>
          <w:rFonts w:hint="eastAsia"/>
          <w:vertAlign w:val="superscript"/>
        </w:rPr>
        <w:t xml:space="preserve"> </w:t>
      </w:r>
      <w:r>
        <w:rPr>
          <w:rFonts w:hint="eastAsia"/>
        </w:rPr>
        <w:t>Hz、加速度为20</w:t>
      </w:r>
      <w:r w:rsidR="004D6AFE" w:rsidRPr="004D6AFE">
        <w:rPr>
          <w:rFonts w:hint="eastAsia"/>
          <w:vertAlign w:val="superscript"/>
        </w:rPr>
        <w:t xml:space="preserve"> </w:t>
      </w:r>
      <w:r>
        <w:rPr>
          <w:rFonts w:hint="eastAsia"/>
        </w:rPr>
        <w:t>m/s²的正弦振动，扫描速率为1倍频程/min，每个方向（X、Y、Z轴向）试验时间为10</w:t>
      </w:r>
      <w:r w:rsidR="004D6AFE" w:rsidRPr="004D6AFE">
        <w:rPr>
          <w:rFonts w:hint="eastAsia"/>
          <w:vertAlign w:val="superscript"/>
        </w:rPr>
        <w:t xml:space="preserve"> </w:t>
      </w:r>
      <w:r>
        <w:rPr>
          <w:rFonts w:hint="eastAsia"/>
        </w:rPr>
        <w:t>min。试验后检查设备有无机械损伤，并通电检查各项性能是否正常。</w:t>
      </w:r>
    </w:p>
    <w:p w14:paraId="664B53D4" w14:textId="48A97040" w:rsidR="009770AE" w:rsidRDefault="009770AE" w:rsidP="00AB5643">
      <w:pPr>
        <w:pStyle w:val="affe"/>
        <w:spacing w:before="120" w:after="120"/>
      </w:pPr>
      <w:r>
        <w:rPr>
          <w:rFonts w:hint="eastAsia"/>
        </w:rPr>
        <w:t>冲击适应性试验</w:t>
      </w:r>
    </w:p>
    <w:p w14:paraId="77898E77" w14:textId="7E35BDFB" w:rsidR="009770AE" w:rsidRDefault="009770AE" w:rsidP="009770AE">
      <w:pPr>
        <w:pStyle w:val="afffff7"/>
        <w:ind w:firstLine="420"/>
      </w:pPr>
      <w:r>
        <w:rPr>
          <w:rFonts w:hint="eastAsia"/>
        </w:rPr>
        <w:t>将复合检测仪固定在冲击试验台上，在非工作状态下，施加峰值加速度为150</w:t>
      </w:r>
      <w:r w:rsidR="004D6AFE" w:rsidRPr="004D6AFE">
        <w:rPr>
          <w:rFonts w:hint="eastAsia"/>
          <w:vertAlign w:val="superscript"/>
        </w:rPr>
        <w:t xml:space="preserve"> </w:t>
      </w:r>
      <w:r>
        <w:rPr>
          <w:rFonts w:hint="eastAsia"/>
        </w:rPr>
        <w:t>m/s²、脉冲持续时间为11</w:t>
      </w:r>
      <w:r w:rsidR="004D6AFE" w:rsidRPr="004D6AFE">
        <w:rPr>
          <w:rFonts w:hint="eastAsia"/>
          <w:vertAlign w:val="superscript"/>
        </w:rPr>
        <w:t xml:space="preserve"> </w:t>
      </w:r>
      <w:proofErr w:type="spellStart"/>
      <w:r>
        <w:rPr>
          <w:rFonts w:hint="eastAsia"/>
        </w:rPr>
        <w:t>ms</w:t>
      </w:r>
      <w:proofErr w:type="spellEnd"/>
      <w:r>
        <w:rPr>
          <w:rFonts w:hint="eastAsia"/>
        </w:rPr>
        <w:t>的半正弦冲击脉冲，每个方向（X、Y、Z轴向的正反方向）</w:t>
      </w:r>
      <w:proofErr w:type="gramStart"/>
      <w:r>
        <w:rPr>
          <w:rFonts w:hint="eastAsia"/>
        </w:rPr>
        <w:t>各冲击</w:t>
      </w:r>
      <w:proofErr w:type="gramEnd"/>
      <w:r>
        <w:rPr>
          <w:rFonts w:hint="eastAsia"/>
        </w:rPr>
        <w:t>3次。试验后检查设备有无机械损伤，并通电检查各项性能是否正常。</w:t>
      </w:r>
    </w:p>
    <w:p w14:paraId="5126A80B" w14:textId="1509D8A1" w:rsidR="009770AE" w:rsidRDefault="009770AE" w:rsidP="00AB5643">
      <w:pPr>
        <w:pStyle w:val="affd"/>
        <w:spacing w:before="120" w:after="120"/>
      </w:pPr>
      <w:bookmarkStart w:id="104" w:name="_Toc230765479"/>
      <w:r>
        <w:rPr>
          <w:rFonts w:hint="eastAsia"/>
        </w:rPr>
        <w:t>电源适应性试验</w:t>
      </w:r>
      <w:bookmarkEnd w:id="104"/>
    </w:p>
    <w:p w14:paraId="2F7930BE" w14:textId="35C866B7" w:rsidR="009770AE" w:rsidRDefault="009770AE" w:rsidP="00AB5643">
      <w:pPr>
        <w:pStyle w:val="affe"/>
        <w:spacing w:before="120" w:after="120"/>
      </w:pPr>
      <w:r>
        <w:rPr>
          <w:rFonts w:hint="eastAsia"/>
        </w:rPr>
        <w:t>交流电源适应性试验</w:t>
      </w:r>
    </w:p>
    <w:p w14:paraId="29806F22" w14:textId="367EA294" w:rsidR="009770AE" w:rsidRDefault="009770AE" w:rsidP="009770AE">
      <w:pPr>
        <w:pStyle w:val="afffff7"/>
        <w:ind w:firstLine="420"/>
      </w:pPr>
      <w:r>
        <w:rPr>
          <w:rFonts w:hint="eastAsia"/>
        </w:rPr>
        <w:t>使用可调交流电源，将输入电压分别调整为AC 198</w:t>
      </w:r>
      <w:r w:rsidR="004D6AFE" w:rsidRPr="004D6AFE">
        <w:rPr>
          <w:rFonts w:hint="eastAsia"/>
          <w:vertAlign w:val="superscript"/>
        </w:rPr>
        <w:t xml:space="preserve"> </w:t>
      </w:r>
      <w:r>
        <w:rPr>
          <w:rFonts w:hint="eastAsia"/>
        </w:rPr>
        <w:t>V和AC 242</w:t>
      </w:r>
      <w:r w:rsidR="004D6AFE" w:rsidRPr="004D6AFE">
        <w:rPr>
          <w:rFonts w:hint="eastAsia"/>
          <w:vertAlign w:val="superscript"/>
        </w:rPr>
        <w:t xml:space="preserve"> </w:t>
      </w:r>
      <w:r>
        <w:rPr>
          <w:rFonts w:hint="eastAsia"/>
        </w:rPr>
        <w:t>V，频率分别调整为49</w:t>
      </w:r>
      <w:r w:rsidR="004D6AFE" w:rsidRPr="004D6AFE">
        <w:rPr>
          <w:rFonts w:hint="eastAsia"/>
          <w:vertAlign w:val="superscript"/>
        </w:rPr>
        <w:t xml:space="preserve"> </w:t>
      </w:r>
      <w:r>
        <w:rPr>
          <w:rFonts w:hint="eastAsia"/>
        </w:rPr>
        <w:t>Hz和51</w:t>
      </w:r>
      <w:r w:rsidR="004D6AFE" w:rsidRPr="004D6AFE">
        <w:rPr>
          <w:rFonts w:hint="eastAsia"/>
          <w:vertAlign w:val="superscript"/>
        </w:rPr>
        <w:t xml:space="preserve"> </w:t>
      </w:r>
      <w:r>
        <w:rPr>
          <w:rFonts w:hint="eastAsia"/>
        </w:rPr>
        <w:t>Hz，在每个电源条件下通电工作2</w:t>
      </w:r>
      <w:r w:rsidR="004D6AFE" w:rsidRPr="004D6AFE">
        <w:rPr>
          <w:rFonts w:hint="eastAsia"/>
          <w:vertAlign w:val="superscript"/>
        </w:rPr>
        <w:t xml:space="preserve"> </w:t>
      </w:r>
      <w:r>
        <w:rPr>
          <w:rFonts w:hint="eastAsia"/>
        </w:rPr>
        <w:t>h，检查复合检测仪各项功能是否正常。</w:t>
      </w:r>
    </w:p>
    <w:p w14:paraId="4F3329CE" w14:textId="6419463B" w:rsidR="009770AE" w:rsidRDefault="009770AE" w:rsidP="00AB5643">
      <w:pPr>
        <w:pStyle w:val="affe"/>
        <w:spacing w:before="120" w:after="120"/>
      </w:pPr>
      <w:r>
        <w:rPr>
          <w:rFonts w:hint="eastAsia"/>
        </w:rPr>
        <w:t>直流电源适应性试验</w:t>
      </w:r>
    </w:p>
    <w:p w14:paraId="04893359" w14:textId="63B9E89C" w:rsidR="009770AE" w:rsidRDefault="009770AE" w:rsidP="009770AE">
      <w:pPr>
        <w:pStyle w:val="afffff7"/>
        <w:ind w:firstLine="420"/>
      </w:pPr>
      <w:r>
        <w:rPr>
          <w:rFonts w:hint="eastAsia"/>
        </w:rPr>
        <w:t>将内置电池充满电后，以额定工作状态连续运行，记录从开始运行至电池电量耗尽（或电压低于保护阈值）的时间，应不少于4</w:t>
      </w:r>
      <w:r w:rsidR="00CD31BA" w:rsidRPr="004D6AFE">
        <w:rPr>
          <w:rFonts w:hint="eastAsia"/>
          <w:vertAlign w:val="superscript"/>
        </w:rPr>
        <w:t xml:space="preserve"> </w:t>
      </w:r>
      <w:r>
        <w:rPr>
          <w:rFonts w:hint="eastAsia"/>
        </w:rPr>
        <w:t>h。检查电池的过充保护、过放保护和短路保护功能是否正常。</w:t>
      </w:r>
    </w:p>
    <w:p w14:paraId="39B0175A" w14:textId="38A837C6" w:rsidR="009770AE" w:rsidRDefault="009770AE" w:rsidP="00AB5643">
      <w:pPr>
        <w:pStyle w:val="affe"/>
        <w:spacing w:before="120" w:after="120"/>
      </w:pPr>
      <w:r>
        <w:rPr>
          <w:rFonts w:hint="eastAsia"/>
        </w:rPr>
        <w:t>电源波动适应性试验</w:t>
      </w:r>
    </w:p>
    <w:p w14:paraId="52435FF9" w14:textId="00CAE33C" w:rsidR="009770AE" w:rsidRDefault="009770AE" w:rsidP="009770AE">
      <w:pPr>
        <w:pStyle w:val="afffff7"/>
        <w:ind w:firstLine="420"/>
      </w:pPr>
      <w:r>
        <w:rPr>
          <w:rFonts w:hint="eastAsia"/>
        </w:rPr>
        <w:t>使用可调电源，将输入电压在标称值的</w:t>
      </w:r>
      <w:r w:rsidR="00CD31BA">
        <w:rPr>
          <w:rFonts w:hint="eastAsia"/>
        </w:rPr>
        <w:t>-</w:t>
      </w:r>
      <w:r>
        <w:rPr>
          <w:rFonts w:hint="eastAsia"/>
        </w:rPr>
        <w:t>20％～15％范围内连续变化，观察复合检测仪是否能够正常工作。</w:t>
      </w:r>
    </w:p>
    <w:p w14:paraId="6D996F25" w14:textId="287087D0" w:rsidR="009770AE" w:rsidRDefault="009770AE" w:rsidP="00AB5643">
      <w:pPr>
        <w:pStyle w:val="affc"/>
        <w:spacing w:before="240" w:after="240"/>
      </w:pPr>
      <w:bookmarkStart w:id="105" w:name="_Toc230765480"/>
      <w:r>
        <w:rPr>
          <w:rFonts w:hint="eastAsia"/>
        </w:rPr>
        <w:t>检验规则</w:t>
      </w:r>
      <w:bookmarkEnd w:id="105"/>
    </w:p>
    <w:p w14:paraId="5B1A9841" w14:textId="00170B16" w:rsidR="009770AE" w:rsidRDefault="009770AE" w:rsidP="00AB5643">
      <w:pPr>
        <w:pStyle w:val="affd"/>
        <w:spacing w:before="120" w:after="120"/>
      </w:pPr>
      <w:bookmarkStart w:id="106" w:name="_Toc230765481"/>
      <w:r>
        <w:rPr>
          <w:rFonts w:hint="eastAsia"/>
        </w:rPr>
        <w:t>出厂检验</w:t>
      </w:r>
      <w:bookmarkEnd w:id="106"/>
    </w:p>
    <w:p w14:paraId="5E9FC945" w14:textId="0F10FA46" w:rsidR="009770AE" w:rsidRDefault="009770AE" w:rsidP="00AB5643">
      <w:pPr>
        <w:pStyle w:val="affe"/>
        <w:spacing w:before="120" w:after="120"/>
      </w:pPr>
      <w:r>
        <w:rPr>
          <w:rFonts w:hint="eastAsia"/>
        </w:rPr>
        <w:t>检验要求</w:t>
      </w:r>
    </w:p>
    <w:p w14:paraId="1DC0F504" w14:textId="77777777" w:rsidR="009770AE" w:rsidRDefault="009770AE" w:rsidP="009770AE">
      <w:pPr>
        <w:pStyle w:val="afffff7"/>
        <w:ind w:firstLine="420"/>
      </w:pPr>
      <w:r>
        <w:rPr>
          <w:rFonts w:hint="eastAsia"/>
        </w:rPr>
        <w:t>每台复合检测仪应经制造厂质量检验部门检验合格并附有产品合格证后方可出厂。</w:t>
      </w:r>
    </w:p>
    <w:p w14:paraId="06D93C2D" w14:textId="195E1A83" w:rsidR="009770AE" w:rsidRDefault="009770AE" w:rsidP="00AB5643">
      <w:pPr>
        <w:pStyle w:val="affe"/>
        <w:spacing w:before="120" w:after="120"/>
      </w:pPr>
      <w:r>
        <w:rPr>
          <w:rFonts w:hint="eastAsia"/>
        </w:rPr>
        <w:t>检验项目</w:t>
      </w:r>
    </w:p>
    <w:p w14:paraId="5B572862" w14:textId="77777777" w:rsidR="009770AE" w:rsidRDefault="009770AE" w:rsidP="009770AE">
      <w:pPr>
        <w:pStyle w:val="afffff7"/>
        <w:ind w:firstLine="420"/>
      </w:pPr>
      <w:r>
        <w:rPr>
          <w:rFonts w:hint="eastAsia"/>
        </w:rPr>
        <w:t>出厂检验项目包括：</w:t>
      </w:r>
    </w:p>
    <w:p w14:paraId="71EF5348" w14:textId="14B2B539" w:rsidR="009770AE" w:rsidRDefault="009770AE">
      <w:pPr>
        <w:pStyle w:val="af5"/>
        <w:numPr>
          <w:ilvl w:val="0"/>
          <w:numId w:val="41"/>
        </w:numPr>
      </w:pPr>
      <w:r>
        <w:rPr>
          <w:rFonts w:hint="eastAsia"/>
        </w:rPr>
        <w:t>外观和结构检查；</w:t>
      </w:r>
    </w:p>
    <w:p w14:paraId="0AA8623E" w14:textId="7211172B" w:rsidR="009770AE" w:rsidRDefault="009770AE" w:rsidP="00AB5643">
      <w:pPr>
        <w:pStyle w:val="af5"/>
      </w:pPr>
      <w:r>
        <w:rPr>
          <w:rFonts w:hint="eastAsia"/>
        </w:rPr>
        <w:t>基本功能检查；</w:t>
      </w:r>
    </w:p>
    <w:p w14:paraId="01F9AD6D" w14:textId="26DF1510" w:rsidR="009770AE" w:rsidRDefault="009770AE" w:rsidP="00AB5643">
      <w:pPr>
        <w:pStyle w:val="af5"/>
      </w:pPr>
      <w:r>
        <w:rPr>
          <w:rFonts w:hint="eastAsia"/>
        </w:rPr>
        <w:t>红外热成像功能检查；</w:t>
      </w:r>
    </w:p>
    <w:p w14:paraId="394EFD98" w14:textId="5737D9FB" w:rsidR="009770AE" w:rsidRDefault="009770AE" w:rsidP="00AB5643">
      <w:pPr>
        <w:pStyle w:val="af5"/>
      </w:pPr>
      <w:r>
        <w:rPr>
          <w:rFonts w:hint="eastAsia"/>
        </w:rPr>
        <w:t>超声波局部放电检测功能检查；</w:t>
      </w:r>
    </w:p>
    <w:p w14:paraId="527AE137" w14:textId="08824B9A" w:rsidR="009770AE" w:rsidRDefault="009770AE" w:rsidP="00AB5643">
      <w:pPr>
        <w:pStyle w:val="af5"/>
      </w:pPr>
      <w:r>
        <w:rPr>
          <w:rFonts w:hint="eastAsia"/>
        </w:rPr>
        <w:lastRenderedPageBreak/>
        <w:t>测温准确度抽查；</w:t>
      </w:r>
    </w:p>
    <w:p w14:paraId="70D97FCA" w14:textId="099B0407" w:rsidR="009770AE" w:rsidRDefault="009770AE" w:rsidP="00AB5643">
      <w:pPr>
        <w:pStyle w:val="af5"/>
      </w:pPr>
      <w:r>
        <w:rPr>
          <w:rFonts w:hint="eastAsia"/>
        </w:rPr>
        <w:t>电气安全试验；</w:t>
      </w:r>
    </w:p>
    <w:p w14:paraId="528D4C3D" w14:textId="1AF6330C" w:rsidR="009770AE" w:rsidRDefault="009770AE" w:rsidP="00AB5643">
      <w:pPr>
        <w:pStyle w:val="af5"/>
      </w:pPr>
      <w:r>
        <w:rPr>
          <w:rFonts w:hint="eastAsia"/>
        </w:rPr>
        <w:t>连续工作稳定性试验。</w:t>
      </w:r>
    </w:p>
    <w:p w14:paraId="0D1554CE" w14:textId="46B573E4" w:rsidR="009770AE" w:rsidRDefault="009770AE" w:rsidP="00AB5643">
      <w:pPr>
        <w:pStyle w:val="afffffffff3"/>
      </w:pPr>
      <w:r>
        <w:rPr>
          <w:rFonts w:hint="eastAsia"/>
        </w:rPr>
        <w:t>判定规则</w:t>
      </w:r>
    </w:p>
    <w:p w14:paraId="204244EC" w14:textId="77777777" w:rsidR="009770AE" w:rsidRDefault="009770AE" w:rsidP="00AB5643">
      <w:pPr>
        <w:pStyle w:val="afffff7"/>
        <w:ind w:firstLine="420"/>
      </w:pPr>
      <w:r>
        <w:rPr>
          <w:rFonts w:hint="eastAsia"/>
        </w:rPr>
        <w:t>出厂检验项目全部合格者判为合格品。若有不合格项，允许返修后重新检验，复检仍不合格者判为不合格品。</w:t>
      </w:r>
    </w:p>
    <w:p w14:paraId="1ABC953F" w14:textId="3A2BBDA8" w:rsidR="009770AE" w:rsidRDefault="009770AE" w:rsidP="00AB5643">
      <w:pPr>
        <w:pStyle w:val="affd"/>
        <w:spacing w:before="120" w:after="120"/>
      </w:pPr>
      <w:bookmarkStart w:id="107" w:name="_Toc230765482"/>
      <w:r>
        <w:rPr>
          <w:rFonts w:hint="eastAsia"/>
        </w:rPr>
        <w:t>型式检验</w:t>
      </w:r>
      <w:bookmarkEnd w:id="107"/>
    </w:p>
    <w:p w14:paraId="23277D91" w14:textId="3B17A8FA" w:rsidR="009770AE" w:rsidRDefault="009770AE" w:rsidP="00AB5643">
      <w:pPr>
        <w:pStyle w:val="affe"/>
        <w:spacing w:before="120" w:after="120"/>
      </w:pPr>
      <w:r>
        <w:rPr>
          <w:rFonts w:hint="eastAsia"/>
        </w:rPr>
        <w:t>检验时机</w:t>
      </w:r>
    </w:p>
    <w:p w14:paraId="1780615A" w14:textId="77777777" w:rsidR="009770AE" w:rsidRDefault="009770AE" w:rsidP="009770AE">
      <w:pPr>
        <w:pStyle w:val="afffff7"/>
        <w:ind w:firstLine="420"/>
      </w:pPr>
      <w:r>
        <w:rPr>
          <w:rFonts w:hint="eastAsia"/>
        </w:rPr>
        <w:t>有下列情况之一时，应进行型式检验：</w:t>
      </w:r>
    </w:p>
    <w:p w14:paraId="71A15CD5" w14:textId="15BA5B96" w:rsidR="009770AE" w:rsidRDefault="009770AE">
      <w:pPr>
        <w:pStyle w:val="af5"/>
        <w:numPr>
          <w:ilvl w:val="0"/>
          <w:numId w:val="42"/>
        </w:numPr>
      </w:pPr>
      <w:r>
        <w:rPr>
          <w:rFonts w:hint="eastAsia"/>
        </w:rPr>
        <w:t>新产品或老产品转厂生产的试制定型鉴定；</w:t>
      </w:r>
    </w:p>
    <w:p w14:paraId="22D6D6BC" w14:textId="29583806" w:rsidR="009770AE" w:rsidRDefault="009770AE" w:rsidP="00AB5643">
      <w:pPr>
        <w:pStyle w:val="af5"/>
      </w:pPr>
      <w:r>
        <w:rPr>
          <w:rFonts w:hint="eastAsia"/>
        </w:rPr>
        <w:t>正式生产后，如结构、材料、工艺有较大改变，可能影响产品性能时；</w:t>
      </w:r>
    </w:p>
    <w:p w14:paraId="2FC2ED50" w14:textId="386A104D" w:rsidR="009770AE" w:rsidRDefault="009770AE" w:rsidP="00AB5643">
      <w:pPr>
        <w:pStyle w:val="af5"/>
      </w:pPr>
      <w:r>
        <w:rPr>
          <w:rFonts w:hint="eastAsia"/>
        </w:rPr>
        <w:t>正常生产时，每3年应至少进行一次型式检验；</w:t>
      </w:r>
    </w:p>
    <w:p w14:paraId="5B8BCA4B" w14:textId="580036CF" w:rsidR="009770AE" w:rsidRDefault="009770AE" w:rsidP="00AB5643">
      <w:pPr>
        <w:pStyle w:val="af5"/>
      </w:pPr>
      <w:r>
        <w:rPr>
          <w:rFonts w:hint="eastAsia"/>
        </w:rPr>
        <w:t>产品停产1年以上，恢复生产时；</w:t>
      </w:r>
    </w:p>
    <w:p w14:paraId="50ED34DD" w14:textId="1B437F10" w:rsidR="009770AE" w:rsidRDefault="009770AE" w:rsidP="00AB5643">
      <w:pPr>
        <w:pStyle w:val="af5"/>
      </w:pPr>
      <w:r>
        <w:rPr>
          <w:rFonts w:hint="eastAsia"/>
        </w:rPr>
        <w:t>出厂检验结果与上次型式检验有较大差异时；</w:t>
      </w:r>
    </w:p>
    <w:p w14:paraId="42257595" w14:textId="076E56D1" w:rsidR="009770AE" w:rsidRDefault="009770AE" w:rsidP="00AB5643">
      <w:pPr>
        <w:pStyle w:val="af5"/>
      </w:pPr>
      <w:r>
        <w:rPr>
          <w:rFonts w:hint="eastAsia"/>
        </w:rPr>
        <w:t>国家质量监督机构提出进行型式检验要求时。</w:t>
      </w:r>
    </w:p>
    <w:p w14:paraId="128DC4F7" w14:textId="6EFBA283" w:rsidR="009770AE" w:rsidRDefault="009770AE" w:rsidP="00AB5643">
      <w:pPr>
        <w:pStyle w:val="affe"/>
        <w:spacing w:before="120" w:after="120"/>
      </w:pPr>
      <w:r>
        <w:rPr>
          <w:rFonts w:hint="eastAsia"/>
        </w:rPr>
        <w:t>检验项目</w:t>
      </w:r>
    </w:p>
    <w:p w14:paraId="56596A84" w14:textId="77777777" w:rsidR="009770AE" w:rsidRDefault="009770AE" w:rsidP="009770AE">
      <w:pPr>
        <w:pStyle w:val="afffff7"/>
        <w:ind w:firstLine="420"/>
      </w:pPr>
      <w:r>
        <w:rPr>
          <w:rFonts w:hint="eastAsia"/>
        </w:rPr>
        <w:t>型式检验项目应包括本文件第5章和第6章规定的全部技术要求及试验方法。</w:t>
      </w:r>
    </w:p>
    <w:p w14:paraId="3683F056" w14:textId="46965F3F" w:rsidR="009770AE" w:rsidRDefault="009770AE" w:rsidP="00AB5643">
      <w:pPr>
        <w:pStyle w:val="affe"/>
        <w:spacing w:before="120" w:after="120"/>
      </w:pPr>
      <w:r>
        <w:rPr>
          <w:rFonts w:hint="eastAsia"/>
        </w:rPr>
        <w:t>抽样</w:t>
      </w:r>
    </w:p>
    <w:p w14:paraId="0B58EF24" w14:textId="77777777" w:rsidR="009770AE" w:rsidRDefault="009770AE" w:rsidP="009770AE">
      <w:pPr>
        <w:pStyle w:val="afffff7"/>
        <w:ind w:firstLine="420"/>
      </w:pPr>
      <w:r>
        <w:rPr>
          <w:rFonts w:hint="eastAsia"/>
        </w:rPr>
        <w:t>型式检验的样品应从出厂检验合格的产品中随机抽取，抽样数量为3台。</w:t>
      </w:r>
    </w:p>
    <w:p w14:paraId="791E478C" w14:textId="62E4474E" w:rsidR="009770AE" w:rsidRDefault="009770AE" w:rsidP="00C16997">
      <w:pPr>
        <w:pStyle w:val="affe"/>
        <w:spacing w:before="120" w:after="120"/>
      </w:pPr>
      <w:r>
        <w:rPr>
          <w:rFonts w:hint="eastAsia"/>
        </w:rPr>
        <w:t>判定</w:t>
      </w:r>
    </w:p>
    <w:p w14:paraId="332ADD10" w14:textId="4A0F468F" w:rsidR="009770AE" w:rsidRDefault="009770AE" w:rsidP="00C16997">
      <w:pPr>
        <w:pStyle w:val="afffff7"/>
        <w:ind w:firstLine="420"/>
      </w:pPr>
      <w:r>
        <w:rPr>
          <w:rFonts w:hint="eastAsia"/>
        </w:rPr>
        <w:t>所有检验项目均符合本文件要求，则判定型式检验合格。若存在不合格项，允许对不合格项进行调整或修复后重新检验，复检后仍有不合格项者，则判定型式检验不合格。</w:t>
      </w:r>
    </w:p>
    <w:p w14:paraId="1035CF54" w14:textId="26C449C2" w:rsidR="000F65EC" w:rsidRPr="00EA143A" w:rsidRDefault="000F65EC" w:rsidP="000F65EC">
      <w:pPr>
        <w:pStyle w:val="affc"/>
        <w:spacing w:before="240" w:after="240"/>
      </w:pPr>
      <w:bookmarkStart w:id="108" w:name="_Toc230765483"/>
      <w:r w:rsidRPr="00EA143A">
        <w:rPr>
          <w:rFonts w:hint="eastAsia"/>
        </w:rPr>
        <w:t>标志、包装、运输和贮存</w:t>
      </w:r>
      <w:bookmarkEnd w:id="108"/>
    </w:p>
    <w:p w14:paraId="7B5F9377" w14:textId="534E50F2" w:rsidR="000F65EC" w:rsidRDefault="000F65EC" w:rsidP="000F65EC">
      <w:pPr>
        <w:pStyle w:val="affd"/>
        <w:spacing w:before="120" w:after="120"/>
      </w:pPr>
      <w:bookmarkStart w:id="109" w:name="_Toc230765484"/>
      <w:r>
        <w:rPr>
          <w:rFonts w:hint="eastAsia"/>
        </w:rPr>
        <w:t>标志</w:t>
      </w:r>
      <w:bookmarkEnd w:id="109"/>
    </w:p>
    <w:p w14:paraId="1CA94726" w14:textId="1E2FFB3F" w:rsidR="000F65EC" w:rsidRDefault="000F65EC" w:rsidP="000F65EC">
      <w:pPr>
        <w:pStyle w:val="afffff7"/>
        <w:ind w:firstLine="420"/>
      </w:pPr>
      <w:r>
        <w:rPr>
          <w:rFonts w:hint="eastAsia"/>
        </w:rPr>
        <w:t>复合检测仪及其包装箱的标志应符合</w:t>
      </w:r>
      <w:bookmarkStart w:id="110" w:name="OLE_LINK11"/>
      <w:r>
        <w:rPr>
          <w:rFonts w:hint="eastAsia"/>
        </w:rPr>
        <w:t>GB/T 191</w:t>
      </w:r>
      <w:bookmarkEnd w:id="110"/>
      <w:r>
        <w:rPr>
          <w:rFonts w:hint="eastAsia"/>
        </w:rPr>
        <w:t>的规定，至少应包含以下内容：产品名称和型号；制造厂名称、商标和地址；出厂编号和生产日期；电源额定值（电压、频率、功率或电流）；主要技术参数；产品执行标准编号。</w:t>
      </w:r>
    </w:p>
    <w:p w14:paraId="237ED922" w14:textId="31B0A1B5" w:rsidR="000F65EC" w:rsidRDefault="000F65EC" w:rsidP="000F65EC">
      <w:pPr>
        <w:pStyle w:val="affd"/>
        <w:spacing w:before="120" w:after="120"/>
      </w:pPr>
      <w:bookmarkStart w:id="111" w:name="_Toc230765485"/>
      <w:r>
        <w:rPr>
          <w:rFonts w:hint="eastAsia"/>
        </w:rPr>
        <w:t>包装</w:t>
      </w:r>
      <w:bookmarkEnd w:id="111"/>
    </w:p>
    <w:p w14:paraId="545CC28B" w14:textId="603862A9" w:rsidR="000F65EC" w:rsidRDefault="000F65EC" w:rsidP="000F65EC">
      <w:pPr>
        <w:pStyle w:val="affe"/>
        <w:spacing w:before="120" w:after="120"/>
      </w:pPr>
      <w:r>
        <w:rPr>
          <w:rFonts w:hint="eastAsia"/>
        </w:rPr>
        <w:t>包装要求</w:t>
      </w:r>
    </w:p>
    <w:p w14:paraId="05A03C7F" w14:textId="7C0EDD6B" w:rsidR="000F65EC" w:rsidRDefault="000F65EC" w:rsidP="000F65EC">
      <w:pPr>
        <w:pStyle w:val="afffff7"/>
        <w:ind w:firstLine="420"/>
      </w:pPr>
      <w:r>
        <w:rPr>
          <w:rFonts w:hint="eastAsia"/>
        </w:rPr>
        <w:t>复合检测仪的包装应符合GB/T 13384的规定，并应具有防潮、防尘、防振和抗冲击的保护措施。随机文件应齐全，至少包括产品合格证、产品使用说明书和保修卡。</w:t>
      </w:r>
    </w:p>
    <w:p w14:paraId="2482FAFD" w14:textId="6FF5DB4C" w:rsidR="000F65EC" w:rsidRDefault="000F65EC" w:rsidP="000F65EC">
      <w:pPr>
        <w:pStyle w:val="affe"/>
        <w:spacing w:before="120" w:after="120"/>
      </w:pPr>
      <w:r>
        <w:rPr>
          <w:rFonts w:hint="eastAsia"/>
        </w:rPr>
        <w:t>包装箱标志</w:t>
      </w:r>
    </w:p>
    <w:p w14:paraId="4FE37BF9" w14:textId="6B4A8D3A" w:rsidR="000F65EC" w:rsidRDefault="000F65EC" w:rsidP="000F65EC">
      <w:pPr>
        <w:pStyle w:val="afffff7"/>
        <w:ind w:firstLine="420"/>
      </w:pPr>
      <w:r>
        <w:rPr>
          <w:rFonts w:hint="eastAsia"/>
        </w:rPr>
        <w:t>包装箱外壁应有清晰的标志，内容至少包括：产品名称、型号及数量；制造厂名称及地址；“小心轻放”“</w:t>
      </w:r>
      <w:r w:rsidR="00594009">
        <w:rPr>
          <w:rFonts w:hint="eastAsia"/>
        </w:rPr>
        <w:t>勿挤压</w:t>
      </w:r>
      <w:r>
        <w:rPr>
          <w:rFonts w:hint="eastAsia"/>
        </w:rPr>
        <w:t>”等储运图示标志；包装箱外形尺寸（长×宽×高）及净重、毛重。</w:t>
      </w:r>
    </w:p>
    <w:p w14:paraId="60B5963C" w14:textId="0B217D78" w:rsidR="000F65EC" w:rsidRDefault="000F65EC" w:rsidP="000F65EC">
      <w:pPr>
        <w:pStyle w:val="affd"/>
        <w:spacing w:before="120" w:after="120"/>
      </w:pPr>
      <w:bookmarkStart w:id="112" w:name="_Toc230765486"/>
      <w:r>
        <w:rPr>
          <w:rFonts w:hint="eastAsia"/>
        </w:rPr>
        <w:t>运输</w:t>
      </w:r>
      <w:bookmarkEnd w:id="112"/>
    </w:p>
    <w:p w14:paraId="3151629A" w14:textId="20246A99" w:rsidR="000F65EC" w:rsidRDefault="000F65EC" w:rsidP="000F65EC">
      <w:pPr>
        <w:pStyle w:val="afffff7"/>
        <w:ind w:firstLine="420"/>
      </w:pPr>
      <w:r>
        <w:rPr>
          <w:rFonts w:hint="eastAsia"/>
        </w:rPr>
        <w:t>复合检测仪在运输过程中应避免剧烈振动、撞击、雨雪</w:t>
      </w:r>
      <w:proofErr w:type="gramStart"/>
      <w:r>
        <w:rPr>
          <w:rFonts w:hint="eastAsia"/>
        </w:rPr>
        <w:t>淋袭及</w:t>
      </w:r>
      <w:proofErr w:type="gramEnd"/>
      <w:r>
        <w:rPr>
          <w:rFonts w:hint="eastAsia"/>
        </w:rPr>
        <w:t>腐蚀性气体侵蚀，不</w:t>
      </w:r>
      <w:r w:rsidR="00594009">
        <w:rPr>
          <w:rFonts w:hint="eastAsia"/>
        </w:rPr>
        <w:t>应</w:t>
      </w:r>
      <w:r>
        <w:rPr>
          <w:rFonts w:hint="eastAsia"/>
        </w:rPr>
        <w:t>与易燃、易爆及腐蚀性物品混装运输。</w:t>
      </w:r>
    </w:p>
    <w:p w14:paraId="341CAFF1" w14:textId="1ED72C3A" w:rsidR="000F65EC" w:rsidRDefault="000F65EC" w:rsidP="000F65EC">
      <w:pPr>
        <w:pStyle w:val="affd"/>
        <w:spacing w:before="120" w:after="120"/>
      </w:pPr>
      <w:bookmarkStart w:id="113" w:name="_Toc230765487"/>
      <w:r>
        <w:rPr>
          <w:rFonts w:hint="eastAsia"/>
        </w:rPr>
        <w:t>贮存</w:t>
      </w:r>
      <w:bookmarkEnd w:id="113"/>
    </w:p>
    <w:p w14:paraId="76E21B0E" w14:textId="77777777" w:rsidR="00594009" w:rsidRDefault="000F65EC" w:rsidP="00594009">
      <w:pPr>
        <w:pStyle w:val="afffffffff3"/>
      </w:pPr>
      <w:r>
        <w:rPr>
          <w:rFonts w:hint="eastAsia"/>
        </w:rPr>
        <w:t>复合检测仪应贮存在环境温度为-20</w:t>
      </w:r>
      <w:r w:rsidRPr="000F65EC">
        <w:rPr>
          <w:rFonts w:hint="eastAsia"/>
          <w:vertAlign w:val="superscript"/>
        </w:rPr>
        <w:t xml:space="preserve"> </w:t>
      </w:r>
      <w:r>
        <w:rPr>
          <w:rFonts w:hint="eastAsia"/>
        </w:rPr>
        <w:t>℃～60</w:t>
      </w:r>
      <w:r w:rsidRPr="000F65EC">
        <w:rPr>
          <w:rFonts w:hint="eastAsia"/>
          <w:vertAlign w:val="superscript"/>
        </w:rPr>
        <w:t xml:space="preserve"> </w:t>
      </w:r>
      <w:r>
        <w:rPr>
          <w:rFonts w:hint="eastAsia"/>
        </w:rPr>
        <w:t>℃、相对湿度不大于85％、无腐蚀性气体和强烈机</w:t>
      </w:r>
      <w:r>
        <w:rPr>
          <w:rFonts w:hint="eastAsia"/>
        </w:rPr>
        <w:lastRenderedPageBreak/>
        <w:t>械振动的室内。</w:t>
      </w:r>
    </w:p>
    <w:p w14:paraId="1E6A8353" w14:textId="301A2AA0" w:rsidR="000F65EC" w:rsidRDefault="000F65EC" w:rsidP="00594009">
      <w:pPr>
        <w:pStyle w:val="afffffffff3"/>
      </w:pPr>
      <w:r>
        <w:rPr>
          <w:rFonts w:hint="eastAsia"/>
        </w:rPr>
        <w:t>长期贮存时应每6个月通电检查一次，并给电池充电一次，充电时长应满足电池维护要求。</w:t>
      </w:r>
    </w:p>
    <w:p w14:paraId="04ABD677" w14:textId="2B286DB6" w:rsidR="009770AE" w:rsidRDefault="00AB5643" w:rsidP="00AB5643">
      <w:pPr>
        <w:pStyle w:val="afffff7"/>
        <w:ind w:firstLineChars="0" w:firstLine="0"/>
        <w:jc w:val="center"/>
      </w:pPr>
      <w:bookmarkStart w:id="114" w:name="BookMark8"/>
      <w:bookmarkEnd w:id="9"/>
      <w:r>
        <w:rPr>
          <w:noProof/>
        </w:rPr>
        <w:drawing>
          <wp:inline distT="0" distB="0" distL="0" distR="0" wp14:anchorId="4905A673" wp14:editId="7B16DE73">
            <wp:extent cx="1485900" cy="317500"/>
            <wp:effectExtent l="0" t="0" r="0" b="6350"/>
            <wp:docPr id="16779894" name="图片 4"/>
            <wp:cNvGraphicFramePr/>
            <a:graphic xmlns:a="http://schemas.openxmlformats.org/drawingml/2006/main">
              <a:graphicData uri="http://schemas.openxmlformats.org/drawingml/2006/picture">
                <pic:pic xmlns:pic="http://schemas.openxmlformats.org/drawingml/2006/picture">
                  <pic:nvPicPr>
                    <pic:cNvPr id="16779894"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4"/>
    </w:p>
    <w:sectPr w:rsidR="009770AE" w:rsidSect="0020792A">
      <w:footerReference w:type="default" r:id="rId20"/>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E8A5D" w14:textId="77777777" w:rsidR="003B1F6D" w:rsidRDefault="003B1F6D">
      <w:pPr>
        <w:spacing w:line="240" w:lineRule="auto"/>
      </w:pPr>
      <w:r>
        <w:separator/>
      </w:r>
    </w:p>
  </w:endnote>
  <w:endnote w:type="continuationSeparator" w:id="0">
    <w:p w14:paraId="427582CC" w14:textId="77777777" w:rsidR="003B1F6D" w:rsidRDefault="003B1F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529F" w14:textId="77777777" w:rsidR="003F5FF8" w:rsidRDefault="00000000">
    <w:pPr>
      <w:pStyle w:val="afffff4"/>
    </w:pPr>
    <w:r>
      <w:rPr>
        <w:noProof/>
      </w:rPr>
      <mc:AlternateContent>
        <mc:Choice Requires="wps">
          <w:drawing>
            <wp:anchor distT="0" distB="0" distL="114300" distR="114300" simplePos="0" relativeHeight="251659264" behindDoc="0" locked="0" layoutInCell="1" allowOverlap="1" wp14:anchorId="167C9EF1" wp14:editId="45EA4B42">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p w14:paraId="09C95806" w14:textId="77777777" w:rsidR="003F5FF8" w:rsidRDefault="003F5FF8"/>
                        <w:p w14:paraId="0C42A1EB" w14:textId="77777777" w:rsidR="003F5FF8" w:rsidRDefault="003F5FF8" w:rsidP="0082722B"/>
                        <w:p w14:paraId="002B341A" w14:textId="77777777" w:rsidR="003F5FF8" w:rsidRDefault="003F5FF8" w:rsidP="0082722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7C9EF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p w14:paraId="09C95806" w14:textId="77777777" w:rsidR="003F5FF8" w:rsidRDefault="003F5FF8"/>
                  <w:p w14:paraId="0C42A1EB" w14:textId="77777777" w:rsidR="003F5FF8" w:rsidRDefault="003F5FF8" w:rsidP="0082722B"/>
                  <w:p w14:paraId="002B341A" w14:textId="77777777" w:rsidR="003F5FF8" w:rsidRDefault="003F5FF8" w:rsidP="0082722B"/>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87954" w14:textId="77777777" w:rsidR="003B1F6D" w:rsidRDefault="003B1F6D">
      <w:pPr>
        <w:spacing w:line="240" w:lineRule="auto"/>
      </w:pPr>
      <w:r>
        <w:separator/>
      </w:r>
    </w:p>
  </w:footnote>
  <w:footnote w:type="continuationSeparator" w:id="0">
    <w:p w14:paraId="70D47CBF" w14:textId="77777777" w:rsidR="003B1F6D" w:rsidRDefault="003B1F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AD31" w14:textId="77777777" w:rsidR="00C71D2C" w:rsidRDefault="00C71D2C">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083B" w14:textId="77777777" w:rsidR="00C71D2C" w:rsidRDefault="00C71D2C">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0BD6EE69" w:rsidR="003F5FF8" w:rsidRDefault="00000000">
    <w:pPr>
      <w:pStyle w:val="afffffc"/>
      <w:rPr>
        <w:rFonts w:hint="eastAsia"/>
        <w:szCs w:val="21"/>
      </w:rPr>
    </w:pPr>
    <w:r>
      <w:rPr>
        <w:rFonts w:hAnsi="黑体" w:cs="黑体" w:hint="eastAsia"/>
        <w:szCs w:val="21"/>
      </w:rPr>
      <w:t>T/CWDPA XXX</w:t>
    </w:r>
    <w:r>
      <w:rPr>
        <w:rFonts w:hAnsi="黑体" w:cs="黑体" w:hint="eastAsia"/>
        <w:szCs w:val="21"/>
      </w:rPr>
      <w:t>—202</w:t>
    </w:r>
    <w:r w:rsidR="00435425">
      <w:rPr>
        <w:rFonts w:hAnsi="黑体" w:cs="黑体" w:hint="eastAsia"/>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3469792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92055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45239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885323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968460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0702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474246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85589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13298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66102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5123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8A8"/>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41F"/>
    <w:rsid w:val="000365ED"/>
    <w:rsid w:val="00036994"/>
    <w:rsid w:val="0004249A"/>
    <w:rsid w:val="00043282"/>
    <w:rsid w:val="00044286"/>
    <w:rsid w:val="000453BB"/>
    <w:rsid w:val="00047F28"/>
    <w:rsid w:val="000503AA"/>
    <w:rsid w:val="000506A1"/>
    <w:rsid w:val="000515DD"/>
    <w:rsid w:val="0005265A"/>
    <w:rsid w:val="000539DD"/>
    <w:rsid w:val="00053BD3"/>
    <w:rsid w:val="00054825"/>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EC4"/>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5EC"/>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70A"/>
    <w:rsid w:val="00166B88"/>
    <w:rsid w:val="0016770A"/>
    <w:rsid w:val="00170732"/>
    <w:rsid w:val="00170804"/>
    <w:rsid w:val="001708E9"/>
    <w:rsid w:val="0017340B"/>
    <w:rsid w:val="00173FB1"/>
    <w:rsid w:val="00174918"/>
    <w:rsid w:val="00174F8E"/>
    <w:rsid w:val="00176DFD"/>
    <w:rsid w:val="001852C9"/>
    <w:rsid w:val="00187A0B"/>
    <w:rsid w:val="00190087"/>
    <w:rsid w:val="001913C4"/>
    <w:rsid w:val="00193161"/>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B4"/>
    <w:rsid w:val="001F712D"/>
    <w:rsid w:val="001F77C7"/>
    <w:rsid w:val="00200183"/>
    <w:rsid w:val="00200333"/>
    <w:rsid w:val="0020107D"/>
    <w:rsid w:val="00202AA4"/>
    <w:rsid w:val="002031F7"/>
    <w:rsid w:val="002040E6"/>
    <w:rsid w:val="0020527B"/>
    <w:rsid w:val="00205F2C"/>
    <w:rsid w:val="0020792A"/>
    <w:rsid w:val="00210B15"/>
    <w:rsid w:val="002142EA"/>
    <w:rsid w:val="00215ADD"/>
    <w:rsid w:val="002204BB"/>
    <w:rsid w:val="00221B79"/>
    <w:rsid w:val="00221C6B"/>
    <w:rsid w:val="002253A1"/>
    <w:rsid w:val="00225CF8"/>
    <w:rsid w:val="0022794E"/>
    <w:rsid w:val="00233D64"/>
    <w:rsid w:val="00233DB5"/>
    <w:rsid w:val="0023482A"/>
    <w:rsid w:val="002359CB"/>
    <w:rsid w:val="00237FB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6D5"/>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7E6"/>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331E4"/>
    <w:rsid w:val="00336C64"/>
    <w:rsid w:val="00337162"/>
    <w:rsid w:val="0034194F"/>
    <w:rsid w:val="00341ED4"/>
    <w:rsid w:val="00342EDA"/>
    <w:rsid w:val="00344605"/>
    <w:rsid w:val="003474AA"/>
    <w:rsid w:val="00350D1D"/>
    <w:rsid w:val="00352C83"/>
    <w:rsid w:val="00352F1A"/>
    <w:rsid w:val="0036107C"/>
    <w:rsid w:val="003615D2"/>
    <w:rsid w:val="0036429C"/>
    <w:rsid w:val="00364A53"/>
    <w:rsid w:val="003654CB"/>
    <w:rsid w:val="003659E8"/>
    <w:rsid w:val="00365AA9"/>
    <w:rsid w:val="00365F86"/>
    <w:rsid w:val="00365F87"/>
    <w:rsid w:val="00366E89"/>
    <w:rsid w:val="003705F4"/>
    <w:rsid w:val="00370D58"/>
    <w:rsid w:val="00371316"/>
    <w:rsid w:val="00376713"/>
    <w:rsid w:val="00381815"/>
    <w:rsid w:val="003819AF"/>
    <w:rsid w:val="003820E9"/>
    <w:rsid w:val="00382DE7"/>
    <w:rsid w:val="00384FFC"/>
    <w:rsid w:val="003869AE"/>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1F6D"/>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27EB9"/>
    <w:rsid w:val="00430EFC"/>
    <w:rsid w:val="00431111"/>
    <w:rsid w:val="00432DAA"/>
    <w:rsid w:val="00434305"/>
    <w:rsid w:val="0043542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6AFE"/>
    <w:rsid w:val="004D7C42"/>
    <w:rsid w:val="004E0465"/>
    <w:rsid w:val="004E127B"/>
    <w:rsid w:val="004E1C0A"/>
    <w:rsid w:val="004E30C5"/>
    <w:rsid w:val="004E4AA5"/>
    <w:rsid w:val="004E4AEE"/>
    <w:rsid w:val="004E59E3"/>
    <w:rsid w:val="004E67C0"/>
    <w:rsid w:val="004F18B1"/>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7C2B"/>
    <w:rsid w:val="00561475"/>
    <w:rsid w:val="00562308"/>
    <w:rsid w:val="0056487B"/>
    <w:rsid w:val="00564FB9"/>
    <w:rsid w:val="00573D9E"/>
    <w:rsid w:val="005801E3"/>
    <w:rsid w:val="00581802"/>
    <w:rsid w:val="005836A8"/>
    <w:rsid w:val="0058409C"/>
    <w:rsid w:val="00584262"/>
    <w:rsid w:val="00586630"/>
    <w:rsid w:val="00587ADD"/>
    <w:rsid w:val="00593A49"/>
    <w:rsid w:val="00594009"/>
    <w:rsid w:val="00596160"/>
    <w:rsid w:val="005966E2"/>
    <w:rsid w:val="00597007"/>
    <w:rsid w:val="005A06B6"/>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3CD6"/>
    <w:rsid w:val="005E4250"/>
    <w:rsid w:val="005E6812"/>
    <w:rsid w:val="005E7881"/>
    <w:rsid w:val="005E78E0"/>
    <w:rsid w:val="005F0D9C"/>
    <w:rsid w:val="005F284E"/>
    <w:rsid w:val="005F2926"/>
    <w:rsid w:val="006015CE"/>
    <w:rsid w:val="00604784"/>
    <w:rsid w:val="00606419"/>
    <w:rsid w:val="00607D29"/>
    <w:rsid w:val="0061221E"/>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24E"/>
    <w:rsid w:val="006655E1"/>
    <w:rsid w:val="0067059D"/>
    <w:rsid w:val="00672060"/>
    <w:rsid w:val="00672BFD"/>
    <w:rsid w:val="006770F4"/>
    <w:rsid w:val="00677A84"/>
    <w:rsid w:val="0068026D"/>
    <w:rsid w:val="00680A27"/>
    <w:rsid w:val="00680AE3"/>
    <w:rsid w:val="006816A4"/>
    <w:rsid w:val="006819B8"/>
    <w:rsid w:val="006840A6"/>
    <w:rsid w:val="006850CD"/>
    <w:rsid w:val="00685AAB"/>
    <w:rsid w:val="00687CC3"/>
    <w:rsid w:val="00693962"/>
    <w:rsid w:val="006A07AA"/>
    <w:rsid w:val="006A25E5"/>
    <w:rsid w:val="006A2B46"/>
    <w:rsid w:val="006A336D"/>
    <w:rsid w:val="006A37B9"/>
    <w:rsid w:val="006B1DE9"/>
    <w:rsid w:val="006B2672"/>
    <w:rsid w:val="006B54BF"/>
    <w:rsid w:val="006B5F44"/>
    <w:rsid w:val="006B5F90"/>
    <w:rsid w:val="006B62E4"/>
    <w:rsid w:val="006C1BBA"/>
    <w:rsid w:val="006C2079"/>
    <w:rsid w:val="006C5A62"/>
    <w:rsid w:val="006C5D68"/>
    <w:rsid w:val="006C6976"/>
    <w:rsid w:val="006C6DD0"/>
    <w:rsid w:val="006C70DD"/>
    <w:rsid w:val="006C754C"/>
    <w:rsid w:val="006D04EA"/>
    <w:rsid w:val="006D16C4"/>
    <w:rsid w:val="006D3E96"/>
    <w:rsid w:val="006D4515"/>
    <w:rsid w:val="006D4BB1"/>
    <w:rsid w:val="006D6593"/>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A38"/>
    <w:rsid w:val="007228B0"/>
    <w:rsid w:val="00722FBF"/>
    <w:rsid w:val="00722FC2"/>
    <w:rsid w:val="00724593"/>
    <w:rsid w:val="00724E1B"/>
    <w:rsid w:val="00725949"/>
    <w:rsid w:val="00727FA2"/>
    <w:rsid w:val="007322D9"/>
    <w:rsid w:val="00732BC0"/>
    <w:rsid w:val="007330A8"/>
    <w:rsid w:val="007355A6"/>
    <w:rsid w:val="0073720F"/>
    <w:rsid w:val="00737796"/>
    <w:rsid w:val="0074165C"/>
    <w:rsid w:val="00742C35"/>
    <w:rsid w:val="007432CA"/>
    <w:rsid w:val="007439EB"/>
    <w:rsid w:val="00743CB4"/>
    <w:rsid w:val="00743F0A"/>
    <w:rsid w:val="007444E8"/>
    <w:rsid w:val="0074548E"/>
    <w:rsid w:val="00745773"/>
    <w:rsid w:val="00746800"/>
    <w:rsid w:val="00746955"/>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D7CB3"/>
    <w:rsid w:val="007E0BF1"/>
    <w:rsid w:val="007E6166"/>
    <w:rsid w:val="007F0ED8"/>
    <w:rsid w:val="007F0F63"/>
    <w:rsid w:val="007F75CE"/>
    <w:rsid w:val="0080030F"/>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2722B"/>
    <w:rsid w:val="00830621"/>
    <w:rsid w:val="0083348C"/>
    <w:rsid w:val="008373D3"/>
    <w:rsid w:val="00840617"/>
    <w:rsid w:val="00840F84"/>
    <w:rsid w:val="00842A47"/>
    <w:rsid w:val="00843C13"/>
    <w:rsid w:val="00843DEF"/>
    <w:rsid w:val="008454F8"/>
    <w:rsid w:val="00845B8C"/>
    <w:rsid w:val="0085173A"/>
    <w:rsid w:val="00855166"/>
    <w:rsid w:val="008603CE"/>
    <w:rsid w:val="008620FC"/>
    <w:rsid w:val="008627A5"/>
    <w:rsid w:val="00863E05"/>
    <w:rsid w:val="008644AC"/>
    <w:rsid w:val="00865ACA"/>
    <w:rsid w:val="00865D28"/>
    <w:rsid w:val="00865F85"/>
    <w:rsid w:val="00867C10"/>
    <w:rsid w:val="00870439"/>
    <w:rsid w:val="00870DA1"/>
    <w:rsid w:val="00875887"/>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0677E"/>
    <w:rsid w:val="00907221"/>
    <w:rsid w:val="00911BE5"/>
    <w:rsid w:val="00913CA9"/>
    <w:rsid w:val="009145AE"/>
    <w:rsid w:val="009146CE"/>
    <w:rsid w:val="00914CA7"/>
    <w:rsid w:val="00915C3E"/>
    <w:rsid w:val="009161A8"/>
    <w:rsid w:val="009245AE"/>
    <w:rsid w:val="009245F5"/>
    <w:rsid w:val="00924827"/>
    <w:rsid w:val="009249EC"/>
    <w:rsid w:val="009273B3"/>
    <w:rsid w:val="009305B5"/>
    <w:rsid w:val="00930E38"/>
    <w:rsid w:val="009378DD"/>
    <w:rsid w:val="009429D5"/>
    <w:rsid w:val="00942BF1"/>
    <w:rsid w:val="00945180"/>
    <w:rsid w:val="00945428"/>
    <w:rsid w:val="0094607B"/>
    <w:rsid w:val="00946826"/>
    <w:rsid w:val="00953604"/>
    <w:rsid w:val="0095496B"/>
    <w:rsid w:val="00960F1E"/>
    <w:rsid w:val="009610DC"/>
    <w:rsid w:val="00961490"/>
    <w:rsid w:val="0096381A"/>
    <w:rsid w:val="00965E04"/>
    <w:rsid w:val="009674AD"/>
    <w:rsid w:val="00970CDC"/>
    <w:rsid w:val="0097236C"/>
    <w:rsid w:val="00975727"/>
    <w:rsid w:val="00977010"/>
    <w:rsid w:val="009770AE"/>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375"/>
    <w:rsid w:val="00A42CDF"/>
    <w:rsid w:val="00A4452E"/>
    <w:rsid w:val="00A4472C"/>
    <w:rsid w:val="00A44E69"/>
    <w:rsid w:val="00A4661E"/>
    <w:rsid w:val="00A5061F"/>
    <w:rsid w:val="00A54B6E"/>
    <w:rsid w:val="00A55BD6"/>
    <w:rsid w:val="00A55D50"/>
    <w:rsid w:val="00A57142"/>
    <w:rsid w:val="00A63E83"/>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DD6"/>
    <w:rsid w:val="00AB5643"/>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074C"/>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16997"/>
    <w:rsid w:val="00C21540"/>
    <w:rsid w:val="00C21906"/>
    <w:rsid w:val="00C21BFA"/>
    <w:rsid w:val="00C24C8D"/>
    <w:rsid w:val="00C25FE2"/>
    <w:rsid w:val="00C26B53"/>
    <w:rsid w:val="00C279B2"/>
    <w:rsid w:val="00C33E50"/>
    <w:rsid w:val="00C34C20"/>
    <w:rsid w:val="00C35A3E"/>
    <w:rsid w:val="00C36797"/>
    <w:rsid w:val="00C37F1A"/>
    <w:rsid w:val="00C42130"/>
    <w:rsid w:val="00C423A4"/>
    <w:rsid w:val="00C423E3"/>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2BBE"/>
    <w:rsid w:val="00C84E33"/>
    <w:rsid w:val="00C86D6F"/>
    <w:rsid w:val="00C905FC"/>
    <w:rsid w:val="00C9084E"/>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31BA"/>
    <w:rsid w:val="00CD4092"/>
    <w:rsid w:val="00CD4A20"/>
    <w:rsid w:val="00CD4E2D"/>
    <w:rsid w:val="00CD50A1"/>
    <w:rsid w:val="00CD519E"/>
    <w:rsid w:val="00CD622D"/>
    <w:rsid w:val="00CD6BD6"/>
    <w:rsid w:val="00CE0C4F"/>
    <w:rsid w:val="00CE30EA"/>
    <w:rsid w:val="00CF048A"/>
    <w:rsid w:val="00CF155A"/>
    <w:rsid w:val="00CF1801"/>
    <w:rsid w:val="00CF182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1E87"/>
    <w:rsid w:val="00D4514F"/>
    <w:rsid w:val="00D451E2"/>
    <w:rsid w:val="00D45E89"/>
    <w:rsid w:val="00D45E8D"/>
    <w:rsid w:val="00D466AE"/>
    <w:rsid w:val="00D4734F"/>
    <w:rsid w:val="00D5045D"/>
    <w:rsid w:val="00D5195D"/>
    <w:rsid w:val="00D51BF3"/>
    <w:rsid w:val="00D66846"/>
    <w:rsid w:val="00D675FB"/>
    <w:rsid w:val="00D70B54"/>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07415"/>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38"/>
    <w:rsid w:val="00E75767"/>
    <w:rsid w:val="00E77A03"/>
    <w:rsid w:val="00E822E8"/>
    <w:rsid w:val="00E82554"/>
    <w:rsid w:val="00E82606"/>
    <w:rsid w:val="00E831C1"/>
    <w:rsid w:val="00E846C8"/>
    <w:rsid w:val="00E84957"/>
    <w:rsid w:val="00E84A55"/>
    <w:rsid w:val="00E85BFF"/>
    <w:rsid w:val="00E90391"/>
    <w:rsid w:val="00E906C2"/>
    <w:rsid w:val="00E92B33"/>
    <w:rsid w:val="00E9311F"/>
    <w:rsid w:val="00E934D1"/>
    <w:rsid w:val="00E94AF0"/>
    <w:rsid w:val="00E95D13"/>
    <w:rsid w:val="00E95DD3"/>
    <w:rsid w:val="00E969D5"/>
    <w:rsid w:val="00EA143A"/>
    <w:rsid w:val="00EA58D1"/>
    <w:rsid w:val="00EA61BC"/>
    <w:rsid w:val="00EA681A"/>
    <w:rsid w:val="00EA735B"/>
    <w:rsid w:val="00EB1E69"/>
    <w:rsid w:val="00EB2086"/>
    <w:rsid w:val="00EB31ED"/>
    <w:rsid w:val="00EB5EDF"/>
    <w:rsid w:val="00EB60FE"/>
    <w:rsid w:val="00EB74DB"/>
    <w:rsid w:val="00EC41CC"/>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660A"/>
    <w:rsid w:val="00EF796D"/>
    <w:rsid w:val="00EF7E72"/>
    <w:rsid w:val="00F0239C"/>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550"/>
    <w:rsid w:val="00F81D98"/>
    <w:rsid w:val="00F833BA"/>
    <w:rsid w:val="00F84FD0"/>
    <w:rsid w:val="00F859A8"/>
    <w:rsid w:val="00F86D87"/>
    <w:rsid w:val="00F9108B"/>
    <w:rsid w:val="00F91349"/>
    <w:rsid w:val="00F93A8A"/>
    <w:rsid w:val="00F93AAD"/>
    <w:rsid w:val="00F95248"/>
    <w:rsid w:val="00F956A9"/>
    <w:rsid w:val="00F963ED"/>
    <w:rsid w:val="00F966CF"/>
    <w:rsid w:val="00F96CAE"/>
    <w:rsid w:val="00F97C99"/>
    <w:rsid w:val="00FA662D"/>
    <w:rsid w:val="00FA73B1"/>
    <w:rsid w:val="00FB0CB9"/>
    <w:rsid w:val="00FB231D"/>
    <w:rsid w:val="00FB42D6"/>
    <w:rsid w:val="00FB45F1"/>
    <w:rsid w:val="00FB4A72"/>
    <w:rsid w:val="00FB54E8"/>
    <w:rsid w:val="00FB7054"/>
    <w:rsid w:val="00FC15E7"/>
    <w:rsid w:val="00FC17B7"/>
    <w:rsid w:val="00FC2900"/>
    <w:rsid w:val="00FC2CB7"/>
    <w:rsid w:val="00FC4090"/>
    <w:rsid w:val="00FC55B4"/>
    <w:rsid w:val="00FD00E6"/>
    <w:rsid w:val="00FD09A1"/>
    <w:rsid w:val="00FD2A7C"/>
    <w:rsid w:val="00FD59EB"/>
    <w:rsid w:val="00FD7299"/>
    <w:rsid w:val="00FE1785"/>
    <w:rsid w:val="00FE1FBE"/>
    <w:rsid w:val="00FE3901"/>
    <w:rsid w:val="00FE39D3"/>
    <w:rsid w:val="00FE4438"/>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295</TotalTime>
  <Pages>15</Pages>
  <Words>6801</Words>
  <Characters>7958</Characters>
  <Application>Microsoft Office Word</Application>
  <DocSecurity>0</DocSecurity>
  <Lines>331</Lines>
  <Paragraphs>447</Paragraphs>
  <ScaleCrop>false</ScaleCrop>
  <Company>PCMI</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2840203564@qq.com</cp:lastModifiedBy>
  <cp:revision>47</cp:revision>
  <cp:lastPrinted>2026-05-27T01:11:00Z</cp:lastPrinted>
  <dcterms:created xsi:type="dcterms:W3CDTF">2025-11-24T01:43:00Z</dcterms:created>
  <dcterms:modified xsi:type="dcterms:W3CDTF">2026-05-27T02:57:00Z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