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72DFE" w14:textId="77777777" w:rsidR="003F5FF8" w:rsidRDefault="00000000">
      <w:pPr>
        <w:framePr w:w="904" w:h="1540" w:hRule="exact" w:wrap="around" w:vAnchor="page" w:hAnchor="page" w:x="8621" w:y="194"/>
        <w:widowControl/>
        <w:shd w:val="solid" w:color="FFFFFF" w:fill="FFFFFF"/>
        <w:spacing w:line="0" w:lineRule="atLeast"/>
        <w:rPr>
          <w:rFonts w:ascii="等线" w:eastAsia="等线" w:hAnsi="等线" w:cs="等线" w:hint="eastAsia"/>
          <w:b/>
          <w:w w:val="130"/>
          <w:kern w:val="0"/>
          <w:sz w:val="100"/>
          <w:szCs w:val="100"/>
        </w:rPr>
      </w:pPr>
      <w:r>
        <w:rPr>
          <w:rFonts w:ascii="等线" w:eastAsia="等线" w:hAnsi="等线" w:cs="等线" w:hint="eastAsia"/>
          <w:b/>
          <w:w w:val="130"/>
          <w:kern w:val="0"/>
          <w:sz w:val="110"/>
          <w:szCs w:val="110"/>
        </w:rPr>
        <w:t>T</w:t>
      </w:r>
    </w:p>
    <w:p w14:paraId="3B4C49C8" w14:textId="77777777" w:rsidR="003F5FF8" w:rsidRDefault="003F5FF8">
      <w:pPr>
        <w:adjustRightInd/>
        <w:spacing w:line="240" w:lineRule="auto"/>
        <w:jc w:val="left"/>
        <w:rPr>
          <w:rFonts w:ascii="黑体" w:eastAsia="黑体" w:hAnsi="黑体" w:cs="黑体" w:hint="eastAsia"/>
          <w:szCs w:val="22"/>
        </w:rPr>
      </w:pPr>
    </w:p>
    <w:p w14:paraId="78B755B2" w14:textId="02C11EB0" w:rsidR="003F5FF8" w:rsidRDefault="00000000">
      <w:pPr>
        <w:adjustRightInd/>
        <w:spacing w:line="240" w:lineRule="auto"/>
        <w:jc w:val="left"/>
        <w:rPr>
          <w:rFonts w:ascii="黑体" w:eastAsia="黑体" w:hAnsi="黑体" w:cs="黑体" w:hint="eastAsia"/>
          <w:color w:val="FF0000"/>
          <w:szCs w:val="22"/>
        </w:rPr>
      </w:pPr>
      <w:proofErr w:type="gramStart"/>
      <w:r>
        <w:rPr>
          <w:rFonts w:ascii="黑体" w:eastAsia="黑体" w:hAnsi="黑体" w:cs="黑体" w:hint="eastAsia"/>
          <w:szCs w:val="22"/>
        </w:rPr>
        <w:t xml:space="preserve">ICS  </w:t>
      </w:r>
      <w:r w:rsidR="004F7A37" w:rsidRPr="004F7A37">
        <w:rPr>
          <w:rFonts w:ascii="黑体" w:eastAsia="黑体" w:hAnsi="黑体" w:cs="黑体"/>
          <w:szCs w:val="22"/>
        </w:rPr>
        <w:t>29.240.99</w:t>
      </w:r>
      <w:proofErr w:type="gramEnd"/>
      <w:r>
        <w:rPr>
          <w:rFonts w:ascii="黑体" w:eastAsia="黑体" w:hAnsi="黑体" w:cs="黑体" w:hint="eastAsia"/>
          <w:color w:val="FF0000"/>
          <w:szCs w:val="22"/>
        </w:rPr>
        <w:t xml:space="preserve">       </w:t>
      </w:r>
    </w:p>
    <w:p w14:paraId="2C5F77EA" w14:textId="00A5927A" w:rsidR="003F5FF8" w:rsidRDefault="00000000">
      <w:pPr>
        <w:adjustRightInd/>
        <w:spacing w:line="240" w:lineRule="auto"/>
        <w:rPr>
          <w:rFonts w:ascii="黑体" w:eastAsia="黑体" w:hAnsi="黑体" w:cs="黑体" w:hint="eastAsia"/>
          <w:szCs w:val="22"/>
        </w:rPr>
      </w:pPr>
      <w:proofErr w:type="gramStart"/>
      <w:r>
        <w:rPr>
          <w:rFonts w:ascii="黑体" w:eastAsia="黑体" w:hAnsi="黑体" w:cs="黑体" w:hint="eastAsia"/>
          <w:szCs w:val="22"/>
        </w:rPr>
        <w:t xml:space="preserve">CCS  </w:t>
      </w:r>
      <w:r w:rsidR="004F7A37" w:rsidRPr="004F7A37">
        <w:rPr>
          <w:rFonts w:ascii="黑体" w:eastAsia="黑体" w:hAnsi="黑体" w:cs="黑体"/>
          <w:szCs w:val="22"/>
        </w:rPr>
        <w:t>F</w:t>
      </w:r>
      <w:proofErr w:type="gramEnd"/>
      <w:r w:rsidR="004F7A37" w:rsidRPr="004F7A37">
        <w:rPr>
          <w:rFonts w:ascii="黑体" w:eastAsia="黑体" w:hAnsi="黑体" w:cs="黑体"/>
          <w:szCs w:val="22"/>
        </w:rPr>
        <w:t>24</w:t>
      </w:r>
    </w:p>
    <w:p w14:paraId="6588155C" w14:textId="77777777" w:rsidR="003F5FF8" w:rsidRDefault="003F5FF8">
      <w:pPr>
        <w:adjustRightInd/>
        <w:spacing w:line="240" w:lineRule="auto"/>
        <w:rPr>
          <w:rFonts w:ascii="黑体" w:eastAsia="黑体" w:hAnsi="黑体" w:cs="黑体" w:hint="eastAsia"/>
          <w:szCs w:val="22"/>
        </w:rPr>
      </w:pPr>
    </w:p>
    <w:p w14:paraId="30A863F5" w14:textId="77777777" w:rsidR="003F5FF8" w:rsidRDefault="00000000">
      <w:pPr>
        <w:spacing w:line="360" w:lineRule="auto"/>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470F794F" w14:textId="1BCD8BB1" w:rsidR="003F5FF8" w:rsidRDefault="00000000">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w:t>
      </w:r>
      <w:r w:rsidR="00435425">
        <w:rPr>
          <w:rFonts w:ascii="黑体" w:eastAsia="黑体" w:hAnsi="黑体" w:cs="黑体" w:hint="eastAsia"/>
          <w:sz w:val="28"/>
          <w:szCs w:val="28"/>
        </w:rPr>
        <w:t>6</w:t>
      </w:r>
    </w:p>
    <w:p w14:paraId="37AD943B" w14:textId="77777777" w:rsidR="003F5FF8" w:rsidRDefault="00000000">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589479BE" wp14:editId="530F40F8">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a:stretch>
                      <a:fillRect/>
                    </a:stretch>
                  </pic:blipFill>
                  <pic:spPr>
                    <a:xfrm>
                      <a:off x="0" y="0"/>
                      <a:ext cx="5525770" cy="10795"/>
                    </a:xfrm>
                    <a:prstGeom prst="rect">
                      <a:avLst/>
                    </a:prstGeom>
                    <a:noFill/>
                    <a:ln>
                      <a:noFill/>
                    </a:ln>
                  </pic:spPr>
                </pic:pic>
              </a:graphicData>
            </a:graphic>
          </wp:inline>
        </w:drawing>
      </w:r>
    </w:p>
    <w:p w14:paraId="191C6EAE" w14:textId="77777777" w:rsidR="003F5FF8" w:rsidRDefault="003F5FF8">
      <w:pPr>
        <w:spacing w:line="360" w:lineRule="auto"/>
        <w:rPr>
          <w:rFonts w:ascii="Times New Roman" w:hAnsi="Times New Roman"/>
          <w:szCs w:val="22"/>
        </w:rPr>
      </w:pPr>
    </w:p>
    <w:p w14:paraId="72CEDB7B" w14:textId="77777777" w:rsidR="003F5FF8" w:rsidRDefault="003F5FF8">
      <w:pPr>
        <w:spacing w:line="360" w:lineRule="auto"/>
        <w:rPr>
          <w:rFonts w:ascii="Times New Roman" w:hAnsi="Times New Roman"/>
          <w:szCs w:val="22"/>
        </w:rPr>
      </w:pPr>
    </w:p>
    <w:p w14:paraId="04C6E876" w14:textId="77777777" w:rsidR="003F5FF8" w:rsidRDefault="003F5FF8">
      <w:pPr>
        <w:spacing w:line="360" w:lineRule="auto"/>
        <w:jc w:val="center"/>
        <w:rPr>
          <w:rFonts w:ascii="Times New Roman" w:eastAsia="黑体" w:hAnsi="Times New Roman"/>
          <w:sz w:val="52"/>
          <w:szCs w:val="52"/>
        </w:rPr>
      </w:pPr>
    </w:p>
    <w:p w14:paraId="5DD0A433" w14:textId="77777777" w:rsidR="003F5FF8" w:rsidRDefault="003F5FF8">
      <w:pPr>
        <w:spacing w:line="360" w:lineRule="auto"/>
        <w:jc w:val="center"/>
        <w:rPr>
          <w:rFonts w:ascii="Times New Roman" w:eastAsia="黑体" w:hAnsi="Times New Roman"/>
          <w:sz w:val="52"/>
          <w:szCs w:val="52"/>
        </w:rPr>
      </w:pPr>
    </w:p>
    <w:p w14:paraId="098758F0" w14:textId="52F00104" w:rsidR="003F5FF8" w:rsidRDefault="004F7A37">
      <w:pPr>
        <w:spacing w:line="360" w:lineRule="auto"/>
        <w:jc w:val="center"/>
        <w:rPr>
          <w:rFonts w:ascii="Times New Roman" w:eastAsia="黑体" w:hAnsi="Times New Roman"/>
        </w:rPr>
      </w:pPr>
      <w:bookmarkStart w:id="0" w:name="OLE_LINK2"/>
      <w:r w:rsidRPr="004F7A37">
        <w:rPr>
          <w:rFonts w:ascii="Times New Roman" w:eastAsia="黑体" w:hAnsi="Times New Roman"/>
          <w:sz w:val="52"/>
          <w:szCs w:val="52"/>
        </w:rPr>
        <w:t>开关柜暂态地</w:t>
      </w:r>
      <w:proofErr w:type="gramStart"/>
      <w:r w:rsidRPr="004F7A37">
        <w:rPr>
          <w:rFonts w:ascii="Times New Roman" w:eastAsia="黑体" w:hAnsi="Times New Roman"/>
          <w:sz w:val="52"/>
          <w:szCs w:val="52"/>
        </w:rPr>
        <w:t>电压局放与</w:t>
      </w:r>
      <w:proofErr w:type="gramEnd"/>
      <w:r w:rsidRPr="004F7A37">
        <w:rPr>
          <w:rFonts w:ascii="Times New Roman" w:eastAsia="黑体" w:hAnsi="Times New Roman"/>
          <w:sz w:val="52"/>
          <w:szCs w:val="52"/>
        </w:rPr>
        <w:t>红外热像一体化传感器性能分级评价方法</w:t>
      </w:r>
    </w:p>
    <w:bookmarkEnd w:id="0"/>
    <w:p w14:paraId="63B0DA25" w14:textId="5B952745" w:rsidR="003F5FF8" w:rsidRDefault="004F7A37" w:rsidP="0082722B">
      <w:pPr>
        <w:spacing w:line="360" w:lineRule="auto"/>
        <w:jc w:val="center"/>
        <w:rPr>
          <w:rFonts w:ascii="Times New Roman" w:hAnsi="Times New Roman"/>
          <w:szCs w:val="22"/>
        </w:rPr>
      </w:pPr>
      <w:r w:rsidRPr="004F7A37">
        <w:rPr>
          <w:rFonts w:ascii="Times New Roman" w:eastAsia="黑体" w:hAnsi="Times New Roman"/>
          <w:sz w:val="28"/>
          <w:szCs w:val="28"/>
        </w:rPr>
        <w:t>Performance grading and evaluation method for integrated transient earth voltage (TEV) partial discharge and infrared thermal imaging sensors for switchgear</w:t>
      </w:r>
    </w:p>
    <w:p w14:paraId="12AD9E2D" w14:textId="77777777" w:rsidR="003F5FF8" w:rsidRDefault="003F5FF8">
      <w:pPr>
        <w:spacing w:line="360" w:lineRule="auto"/>
        <w:rPr>
          <w:rFonts w:ascii="Times New Roman" w:hAnsi="Times New Roman"/>
          <w:szCs w:val="22"/>
        </w:rPr>
      </w:pPr>
    </w:p>
    <w:p w14:paraId="2999EAEF" w14:textId="77777777" w:rsidR="003F5FF8" w:rsidRDefault="003F5FF8">
      <w:pPr>
        <w:spacing w:line="360" w:lineRule="auto"/>
        <w:rPr>
          <w:rFonts w:ascii="Times New Roman" w:hAnsi="Times New Roman"/>
          <w:szCs w:val="22"/>
        </w:rPr>
      </w:pPr>
    </w:p>
    <w:p w14:paraId="10D68A59" w14:textId="77777777" w:rsidR="003F5FF8" w:rsidRDefault="003F5FF8">
      <w:pPr>
        <w:spacing w:line="360" w:lineRule="auto"/>
        <w:rPr>
          <w:rFonts w:ascii="Times New Roman" w:hAnsi="Times New Roman"/>
          <w:szCs w:val="22"/>
        </w:rPr>
      </w:pPr>
    </w:p>
    <w:p w14:paraId="67639E94" w14:textId="77777777" w:rsidR="0082722B" w:rsidRDefault="0082722B">
      <w:pPr>
        <w:spacing w:line="360" w:lineRule="auto"/>
        <w:rPr>
          <w:rFonts w:ascii="Times New Roman" w:hAnsi="Times New Roman"/>
          <w:szCs w:val="22"/>
        </w:rPr>
      </w:pPr>
    </w:p>
    <w:p w14:paraId="19FE7C19" w14:textId="77777777" w:rsidR="0082722B" w:rsidRDefault="0082722B">
      <w:pPr>
        <w:spacing w:line="360" w:lineRule="auto"/>
        <w:rPr>
          <w:rFonts w:ascii="Times New Roman" w:hAnsi="Times New Roman"/>
          <w:szCs w:val="22"/>
        </w:rPr>
      </w:pPr>
    </w:p>
    <w:p w14:paraId="33179AF2" w14:textId="77777777" w:rsidR="0082722B" w:rsidRDefault="0082722B">
      <w:pPr>
        <w:spacing w:line="360" w:lineRule="auto"/>
        <w:rPr>
          <w:rFonts w:ascii="Times New Roman" w:hAnsi="Times New Roman"/>
          <w:szCs w:val="22"/>
        </w:rPr>
      </w:pPr>
    </w:p>
    <w:p w14:paraId="33E2CF4F" w14:textId="77777777" w:rsidR="0082722B" w:rsidRDefault="0082722B">
      <w:pPr>
        <w:spacing w:line="360" w:lineRule="auto"/>
        <w:rPr>
          <w:rFonts w:ascii="Times New Roman" w:hAnsi="Times New Roman"/>
          <w:szCs w:val="22"/>
        </w:rPr>
      </w:pPr>
    </w:p>
    <w:p w14:paraId="197EF33E" w14:textId="77777777" w:rsidR="003F5FF8" w:rsidRDefault="003F5FF8">
      <w:pPr>
        <w:spacing w:line="360" w:lineRule="auto"/>
        <w:jc w:val="left"/>
        <w:rPr>
          <w:rFonts w:ascii="Times New Roman" w:eastAsia="黑体" w:hAnsi="Times New Roman"/>
          <w:sz w:val="28"/>
          <w:szCs w:val="28"/>
        </w:rPr>
      </w:pPr>
    </w:p>
    <w:p w14:paraId="36463E1B" w14:textId="6091C0F6" w:rsidR="003F5FF8" w:rsidRDefault="00000000">
      <w:pPr>
        <w:spacing w:line="360" w:lineRule="auto"/>
        <w:jc w:val="left"/>
        <w:rPr>
          <w:rFonts w:ascii="黑体" w:eastAsia="黑体" w:hAnsi="黑体" w:cs="黑体" w:hint="eastAsia"/>
          <w:sz w:val="52"/>
          <w:szCs w:val="52"/>
        </w:rPr>
      </w:pPr>
      <w:r>
        <w:rPr>
          <w:rFonts w:ascii="黑体" w:eastAsia="黑体" w:hAnsi="黑体" w:cs="黑体" w:hint="eastAsia"/>
          <w:sz w:val="28"/>
          <w:szCs w:val="28"/>
        </w:rPr>
        <w:t>202</w:t>
      </w:r>
      <w:r w:rsidR="00435425">
        <w:rPr>
          <w:rFonts w:ascii="黑体" w:eastAsia="黑体" w:hAnsi="黑体" w:cs="黑体" w:hint="eastAsia"/>
          <w:sz w:val="28"/>
          <w:szCs w:val="28"/>
        </w:rPr>
        <w:t>6</w:t>
      </w:r>
      <w:r>
        <w:rPr>
          <w:rFonts w:ascii="黑体" w:eastAsia="黑体" w:hAnsi="黑体" w:cs="黑体" w:hint="eastAsia"/>
          <w:sz w:val="28"/>
          <w:szCs w:val="28"/>
        </w:rPr>
        <w:t>-X-XX发布                                  202</w:t>
      </w:r>
      <w:r w:rsidR="00435425">
        <w:rPr>
          <w:rFonts w:ascii="黑体" w:eastAsia="黑体" w:hAnsi="黑体" w:cs="黑体" w:hint="eastAsia"/>
          <w:sz w:val="28"/>
          <w:szCs w:val="28"/>
        </w:rPr>
        <w:t>6</w:t>
      </w:r>
      <w:r>
        <w:rPr>
          <w:rFonts w:ascii="黑体" w:eastAsia="黑体" w:hAnsi="黑体" w:cs="黑体" w:hint="eastAsia"/>
          <w:sz w:val="28"/>
          <w:szCs w:val="28"/>
        </w:rPr>
        <w:t>-X-XX实施</w:t>
      </w:r>
    </w:p>
    <w:p w14:paraId="3FC96E92" w14:textId="77777777" w:rsidR="003F5FF8" w:rsidRDefault="00000000">
      <w:pPr>
        <w:spacing w:line="360" w:lineRule="auto"/>
        <w:jc w:val="center"/>
        <w:rPr>
          <w:rFonts w:ascii="黑体" w:eastAsia="黑体" w:hAnsi="黑体" w:cs="黑体" w:hint="eastAsia"/>
          <w:szCs w:val="22"/>
        </w:rPr>
        <w:sectPr w:rsidR="003F5FF8" w:rsidSect="00D324C1">
          <w:headerReference w:type="even" r:id="rId9"/>
          <w:headerReference w:type="default" r:id="rId10"/>
          <w:footerReference w:type="even" r:id="rId11"/>
          <w:footerReference w:type="default" r:id="rId12"/>
          <w:headerReference w:type="first" r:id="rId13"/>
          <w:footerReference w:type="first" r:id="rId14"/>
          <w:type w:val="continuous"/>
          <w:pgSz w:w="11906" w:h="16838"/>
          <w:pgMar w:top="590" w:right="1800" w:bottom="1157" w:left="1463" w:header="851" w:footer="992" w:gutter="0"/>
          <w:pgNumType w:fmt="upperRoman" w:start="2" w:chapStyle="1"/>
          <w:cols w:space="425"/>
          <w:titlePg/>
          <w:docGrid w:linePitch="312"/>
        </w:sectPr>
      </w:pPr>
      <w:r>
        <w:rPr>
          <w:rFonts w:ascii="隶属" w:eastAsia="隶属" w:hAnsi="隶属" w:cs="隶属" w:hint="eastAsia"/>
          <w:b/>
          <w:bCs/>
          <w:noProof/>
          <w:szCs w:val="22"/>
        </w:rPr>
        <mc:AlternateContent>
          <mc:Choice Requires="wps">
            <w:drawing>
              <wp:anchor distT="0" distB="0" distL="114300" distR="114300" simplePos="0" relativeHeight="251660288" behindDoc="0" locked="0" layoutInCell="1" allowOverlap="1" wp14:anchorId="0B3C46DC" wp14:editId="22771474">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p>
    <w:p w14:paraId="1A99F9FE" w14:textId="77777777" w:rsidR="00782E75" w:rsidRDefault="00782E75" w:rsidP="00782E75">
      <w:pPr>
        <w:pStyle w:val="affffffc"/>
        <w:spacing w:after="360"/>
      </w:pPr>
      <w:bookmarkStart w:id="1" w:name="BookMark1"/>
      <w:bookmarkStart w:id="2" w:name="_Toc12379"/>
      <w:bookmarkStart w:id="3" w:name="_Toc3964"/>
      <w:bookmarkStart w:id="4" w:name="_Toc212315096"/>
      <w:bookmarkStart w:id="5" w:name="_Toc212487669"/>
      <w:bookmarkStart w:id="6" w:name="_Toc212823333"/>
      <w:bookmarkStart w:id="7" w:name="_Toc213082476"/>
      <w:r w:rsidRPr="00782E75">
        <w:rPr>
          <w:rFonts w:hint="eastAsia"/>
          <w:spacing w:val="320"/>
        </w:rPr>
        <w:lastRenderedPageBreak/>
        <w:t>目</w:t>
      </w:r>
      <w:r>
        <w:rPr>
          <w:rFonts w:hint="eastAsia"/>
        </w:rPr>
        <w:t>次</w:t>
      </w:r>
    </w:p>
    <w:p w14:paraId="67A7D6F2" w14:textId="66431EB1" w:rsidR="00782E75" w:rsidRPr="00782E75" w:rsidRDefault="00782E75">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782E75">
        <w:fldChar w:fldCharType="begin"/>
      </w:r>
      <w:r w:rsidRPr="00782E75">
        <w:instrText xml:space="preserve"> TOC \o "1-1" \h \t "标准文件_一级条标题,2,标准文件_附录一级条标题,2," </w:instrText>
      </w:r>
      <w:r w:rsidRPr="00782E75">
        <w:fldChar w:fldCharType="separate"/>
      </w:r>
      <w:hyperlink w:anchor="_Toc230882915" w:history="1">
        <w:r w:rsidRPr="00782E75">
          <w:rPr>
            <w:rStyle w:val="affffd"/>
            <w:noProof/>
          </w:rPr>
          <w:t>前言</w:t>
        </w:r>
        <w:r w:rsidRPr="00782E75">
          <w:rPr>
            <w:rFonts w:hint="eastAsia"/>
            <w:noProof/>
          </w:rPr>
          <w:tab/>
        </w:r>
        <w:r w:rsidRPr="00782E75">
          <w:rPr>
            <w:rFonts w:hint="eastAsia"/>
            <w:noProof/>
          </w:rPr>
          <w:fldChar w:fldCharType="begin"/>
        </w:r>
        <w:r w:rsidRPr="00782E75">
          <w:rPr>
            <w:rFonts w:hint="eastAsia"/>
            <w:noProof/>
          </w:rPr>
          <w:instrText xml:space="preserve"> </w:instrText>
        </w:r>
        <w:r w:rsidRPr="00782E75">
          <w:rPr>
            <w:noProof/>
          </w:rPr>
          <w:instrText>PAGEREF _Toc230882915 \h</w:instrText>
        </w:r>
        <w:r w:rsidRPr="00782E75">
          <w:rPr>
            <w:rFonts w:hint="eastAsia"/>
            <w:noProof/>
          </w:rPr>
          <w:instrText xml:space="preserve"> </w:instrText>
        </w:r>
        <w:r w:rsidRPr="00782E75">
          <w:rPr>
            <w:rFonts w:hint="eastAsia"/>
            <w:noProof/>
          </w:rPr>
        </w:r>
        <w:r w:rsidRPr="00782E75">
          <w:rPr>
            <w:rFonts w:hint="eastAsia"/>
            <w:noProof/>
          </w:rPr>
          <w:fldChar w:fldCharType="separate"/>
        </w:r>
        <w:r w:rsidRPr="00782E75">
          <w:rPr>
            <w:noProof/>
          </w:rPr>
          <w:t>III</w:t>
        </w:r>
        <w:r w:rsidRPr="00782E75">
          <w:rPr>
            <w:rFonts w:hint="eastAsia"/>
            <w:noProof/>
          </w:rPr>
          <w:fldChar w:fldCharType="end"/>
        </w:r>
      </w:hyperlink>
    </w:p>
    <w:p w14:paraId="4121D297" w14:textId="783E35BF" w:rsidR="00782E75" w:rsidRPr="00782E75" w:rsidRDefault="00782E7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0882917" w:history="1">
        <w:r w:rsidRPr="00782E75">
          <w:rPr>
            <w:rStyle w:val="affffd"/>
            <w:noProof/>
          </w:rPr>
          <w:t>1</w:t>
        </w:r>
        <w:r>
          <w:rPr>
            <w:rStyle w:val="affffd"/>
            <w:noProof/>
          </w:rPr>
          <w:t xml:space="preserve"> </w:t>
        </w:r>
        <w:r w:rsidRPr="00782E75">
          <w:rPr>
            <w:rStyle w:val="affffd"/>
            <w:noProof/>
          </w:rPr>
          <w:t xml:space="preserve"> 范围</w:t>
        </w:r>
        <w:r w:rsidRPr="00782E75">
          <w:rPr>
            <w:rFonts w:hint="eastAsia"/>
            <w:noProof/>
          </w:rPr>
          <w:tab/>
        </w:r>
        <w:r w:rsidRPr="00782E75">
          <w:rPr>
            <w:rFonts w:hint="eastAsia"/>
            <w:noProof/>
          </w:rPr>
          <w:fldChar w:fldCharType="begin"/>
        </w:r>
        <w:r w:rsidRPr="00782E75">
          <w:rPr>
            <w:rFonts w:hint="eastAsia"/>
            <w:noProof/>
          </w:rPr>
          <w:instrText xml:space="preserve"> </w:instrText>
        </w:r>
        <w:r w:rsidRPr="00782E75">
          <w:rPr>
            <w:noProof/>
          </w:rPr>
          <w:instrText>PAGEREF _Toc230882917 \h</w:instrText>
        </w:r>
        <w:r w:rsidRPr="00782E75">
          <w:rPr>
            <w:rFonts w:hint="eastAsia"/>
            <w:noProof/>
          </w:rPr>
          <w:instrText xml:space="preserve"> </w:instrText>
        </w:r>
        <w:r w:rsidRPr="00782E75">
          <w:rPr>
            <w:rFonts w:hint="eastAsia"/>
            <w:noProof/>
          </w:rPr>
        </w:r>
        <w:r w:rsidRPr="00782E75">
          <w:rPr>
            <w:rFonts w:hint="eastAsia"/>
            <w:noProof/>
          </w:rPr>
          <w:fldChar w:fldCharType="separate"/>
        </w:r>
        <w:r w:rsidRPr="00782E75">
          <w:rPr>
            <w:noProof/>
          </w:rPr>
          <w:t>1</w:t>
        </w:r>
        <w:r w:rsidRPr="00782E75">
          <w:rPr>
            <w:rFonts w:hint="eastAsia"/>
            <w:noProof/>
          </w:rPr>
          <w:fldChar w:fldCharType="end"/>
        </w:r>
      </w:hyperlink>
    </w:p>
    <w:p w14:paraId="4998B735" w14:textId="05A0E4A4" w:rsidR="00782E75" w:rsidRPr="00782E75" w:rsidRDefault="00782E7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0882918" w:history="1">
        <w:r w:rsidRPr="00782E75">
          <w:rPr>
            <w:rStyle w:val="affffd"/>
            <w:noProof/>
          </w:rPr>
          <w:t>2</w:t>
        </w:r>
        <w:r>
          <w:rPr>
            <w:rStyle w:val="affffd"/>
            <w:noProof/>
          </w:rPr>
          <w:t xml:space="preserve"> </w:t>
        </w:r>
        <w:r w:rsidRPr="00782E75">
          <w:rPr>
            <w:rStyle w:val="affffd"/>
            <w:noProof/>
          </w:rPr>
          <w:t xml:space="preserve"> 规范性引用文件</w:t>
        </w:r>
        <w:r w:rsidRPr="00782E75">
          <w:rPr>
            <w:rFonts w:hint="eastAsia"/>
            <w:noProof/>
          </w:rPr>
          <w:tab/>
        </w:r>
        <w:r w:rsidRPr="00782E75">
          <w:rPr>
            <w:rFonts w:hint="eastAsia"/>
            <w:noProof/>
          </w:rPr>
          <w:fldChar w:fldCharType="begin"/>
        </w:r>
        <w:r w:rsidRPr="00782E75">
          <w:rPr>
            <w:rFonts w:hint="eastAsia"/>
            <w:noProof/>
          </w:rPr>
          <w:instrText xml:space="preserve"> </w:instrText>
        </w:r>
        <w:r w:rsidRPr="00782E75">
          <w:rPr>
            <w:noProof/>
          </w:rPr>
          <w:instrText>PAGEREF _Toc230882918 \h</w:instrText>
        </w:r>
        <w:r w:rsidRPr="00782E75">
          <w:rPr>
            <w:rFonts w:hint="eastAsia"/>
            <w:noProof/>
          </w:rPr>
          <w:instrText xml:space="preserve"> </w:instrText>
        </w:r>
        <w:r w:rsidRPr="00782E75">
          <w:rPr>
            <w:rFonts w:hint="eastAsia"/>
            <w:noProof/>
          </w:rPr>
        </w:r>
        <w:r w:rsidRPr="00782E75">
          <w:rPr>
            <w:rFonts w:hint="eastAsia"/>
            <w:noProof/>
          </w:rPr>
          <w:fldChar w:fldCharType="separate"/>
        </w:r>
        <w:r w:rsidRPr="00782E75">
          <w:rPr>
            <w:noProof/>
          </w:rPr>
          <w:t>1</w:t>
        </w:r>
        <w:r w:rsidRPr="00782E75">
          <w:rPr>
            <w:rFonts w:hint="eastAsia"/>
            <w:noProof/>
          </w:rPr>
          <w:fldChar w:fldCharType="end"/>
        </w:r>
      </w:hyperlink>
    </w:p>
    <w:p w14:paraId="02B9499E" w14:textId="0870228D" w:rsidR="00782E75" w:rsidRPr="00782E75" w:rsidRDefault="00782E7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0882919" w:history="1">
        <w:r w:rsidRPr="00782E75">
          <w:rPr>
            <w:rStyle w:val="affffd"/>
            <w:noProof/>
          </w:rPr>
          <w:t>3</w:t>
        </w:r>
        <w:r>
          <w:rPr>
            <w:rStyle w:val="affffd"/>
            <w:noProof/>
          </w:rPr>
          <w:t xml:space="preserve"> </w:t>
        </w:r>
        <w:r w:rsidRPr="00782E75">
          <w:rPr>
            <w:rStyle w:val="affffd"/>
            <w:noProof/>
          </w:rPr>
          <w:t xml:space="preserve"> 术语和定义</w:t>
        </w:r>
        <w:r w:rsidRPr="00782E75">
          <w:rPr>
            <w:rFonts w:hint="eastAsia"/>
            <w:noProof/>
          </w:rPr>
          <w:tab/>
        </w:r>
        <w:r w:rsidRPr="00782E75">
          <w:rPr>
            <w:rFonts w:hint="eastAsia"/>
            <w:noProof/>
          </w:rPr>
          <w:fldChar w:fldCharType="begin"/>
        </w:r>
        <w:r w:rsidRPr="00782E75">
          <w:rPr>
            <w:rFonts w:hint="eastAsia"/>
            <w:noProof/>
          </w:rPr>
          <w:instrText xml:space="preserve"> </w:instrText>
        </w:r>
        <w:r w:rsidRPr="00782E75">
          <w:rPr>
            <w:noProof/>
          </w:rPr>
          <w:instrText>PAGEREF _Toc230882919 \h</w:instrText>
        </w:r>
        <w:r w:rsidRPr="00782E75">
          <w:rPr>
            <w:rFonts w:hint="eastAsia"/>
            <w:noProof/>
          </w:rPr>
          <w:instrText xml:space="preserve"> </w:instrText>
        </w:r>
        <w:r w:rsidRPr="00782E75">
          <w:rPr>
            <w:rFonts w:hint="eastAsia"/>
            <w:noProof/>
          </w:rPr>
        </w:r>
        <w:r w:rsidRPr="00782E75">
          <w:rPr>
            <w:rFonts w:hint="eastAsia"/>
            <w:noProof/>
          </w:rPr>
          <w:fldChar w:fldCharType="separate"/>
        </w:r>
        <w:r w:rsidRPr="00782E75">
          <w:rPr>
            <w:noProof/>
          </w:rPr>
          <w:t>1</w:t>
        </w:r>
        <w:r w:rsidRPr="00782E75">
          <w:rPr>
            <w:rFonts w:hint="eastAsia"/>
            <w:noProof/>
          </w:rPr>
          <w:fldChar w:fldCharType="end"/>
        </w:r>
      </w:hyperlink>
    </w:p>
    <w:p w14:paraId="1949F251" w14:textId="50EA2CD3" w:rsidR="00782E75" w:rsidRPr="00782E75" w:rsidRDefault="00782E7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0882920" w:history="1">
        <w:r w:rsidRPr="00782E75">
          <w:rPr>
            <w:rStyle w:val="affffd"/>
            <w:noProof/>
          </w:rPr>
          <w:t>4</w:t>
        </w:r>
        <w:r>
          <w:rPr>
            <w:rStyle w:val="affffd"/>
            <w:noProof/>
          </w:rPr>
          <w:t xml:space="preserve"> </w:t>
        </w:r>
        <w:r w:rsidRPr="00782E75">
          <w:rPr>
            <w:rStyle w:val="affffd"/>
            <w:noProof/>
          </w:rPr>
          <w:t xml:space="preserve"> 总体要求</w:t>
        </w:r>
        <w:r w:rsidRPr="00782E75">
          <w:rPr>
            <w:rFonts w:hint="eastAsia"/>
            <w:noProof/>
          </w:rPr>
          <w:tab/>
        </w:r>
        <w:r w:rsidRPr="00782E75">
          <w:rPr>
            <w:rFonts w:hint="eastAsia"/>
            <w:noProof/>
          </w:rPr>
          <w:fldChar w:fldCharType="begin"/>
        </w:r>
        <w:r w:rsidRPr="00782E75">
          <w:rPr>
            <w:rFonts w:hint="eastAsia"/>
            <w:noProof/>
          </w:rPr>
          <w:instrText xml:space="preserve"> </w:instrText>
        </w:r>
        <w:r w:rsidRPr="00782E75">
          <w:rPr>
            <w:noProof/>
          </w:rPr>
          <w:instrText>PAGEREF _Toc230882920 \h</w:instrText>
        </w:r>
        <w:r w:rsidRPr="00782E75">
          <w:rPr>
            <w:rFonts w:hint="eastAsia"/>
            <w:noProof/>
          </w:rPr>
          <w:instrText xml:space="preserve"> </w:instrText>
        </w:r>
        <w:r w:rsidRPr="00782E75">
          <w:rPr>
            <w:rFonts w:hint="eastAsia"/>
            <w:noProof/>
          </w:rPr>
        </w:r>
        <w:r w:rsidRPr="00782E75">
          <w:rPr>
            <w:rFonts w:hint="eastAsia"/>
            <w:noProof/>
          </w:rPr>
          <w:fldChar w:fldCharType="separate"/>
        </w:r>
        <w:r w:rsidRPr="00782E75">
          <w:rPr>
            <w:noProof/>
          </w:rPr>
          <w:t>2</w:t>
        </w:r>
        <w:r w:rsidRPr="00782E75">
          <w:rPr>
            <w:rFonts w:hint="eastAsia"/>
            <w:noProof/>
          </w:rPr>
          <w:fldChar w:fldCharType="end"/>
        </w:r>
      </w:hyperlink>
    </w:p>
    <w:p w14:paraId="44E1BE95" w14:textId="42C67DEF" w:rsidR="00782E75" w:rsidRPr="00782E75" w:rsidRDefault="00782E75">
      <w:pPr>
        <w:pStyle w:val="TOC2"/>
        <w:rPr>
          <w:rFonts w:asciiTheme="minorHAnsi" w:eastAsiaTheme="minorEastAsia" w:hAnsiTheme="minorHAnsi" w:cstheme="minorBidi" w:hint="eastAsia"/>
          <w:noProof/>
          <w:sz w:val="22"/>
          <w:szCs w:val="24"/>
          <w14:ligatures w14:val="standardContextual"/>
        </w:rPr>
      </w:pPr>
      <w:hyperlink w:anchor="_Toc230882921" w:history="1">
        <w:r w:rsidRPr="00782E75">
          <w:rPr>
            <w:rStyle w:val="affffd"/>
            <w:noProof/>
            <w14:scene3d>
              <w14:camera w14:prst="orthographicFront"/>
              <w14:lightRig w14:rig="threePt" w14:dir="t">
                <w14:rot w14:lat="0" w14:lon="0" w14:rev="0"/>
              </w14:lightRig>
            </w14:scene3d>
          </w:rPr>
          <w:t>4.1</w:t>
        </w:r>
        <w:r>
          <w:rPr>
            <w:rStyle w:val="affffd"/>
            <w:noProof/>
            <w14:scene3d>
              <w14:camera w14:prst="orthographicFront"/>
              <w14:lightRig w14:rig="threePt" w14:dir="t">
                <w14:rot w14:lat="0" w14:lon="0" w14:rev="0"/>
              </w14:lightRig>
            </w14:scene3d>
          </w:rPr>
          <w:t xml:space="preserve"> </w:t>
        </w:r>
        <w:r w:rsidRPr="00782E75">
          <w:rPr>
            <w:rStyle w:val="affffd"/>
            <w:noProof/>
          </w:rPr>
          <w:t xml:space="preserve"> 设计原则</w:t>
        </w:r>
        <w:r w:rsidRPr="00782E75">
          <w:rPr>
            <w:rFonts w:hint="eastAsia"/>
            <w:noProof/>
          </w:rPr>
          <w:tab/>
        </w:r>
        <w:r w:rsidRPr="00782E75">
          <w:rPr>
            <w:rFonts w:hint="eastAsia"/>
            <w:noProof/>
          </w:rPr>
          <w:fldChar w:fldCharType="begin"/>
        </w:r>
        <w:r w:rsidRPr="00782E75">
          <w:rPr>
            <w:rFonts w:hint="eastAsia"/>
            <w:noProof/>
          </w:rPr>
          <w:instrText xml:space="preserve"> </w:instrText>
        </w:r>
        <w:r w:rsidRPr="00782E75">
          <w:rPr>
            <w:noProof/>
          </w:rPr>
          <w:instrText>PAGEREF _Toc230882921 \h</w:instrText>
        </w:r>
        <w:r w:rsidRPr="00782E75">
          <w:rPr>
            <w:rFonts w:hint="eastAsia"/>
            <w:noProof/>
          </w:rPr>
          <w:instrText xml:space="preserve"> </w:instrText>
        </w:r>
        <w:r w:rsidRPr="00782E75">
          <w:rPr>
            <w:rFonts w:hint="eastAsia"/>
            <w:noProof/>
          </w:rPr>
        </w:r>
        <w:r w:rsidRPr="00782E75">
          <w:rPr>
            <w:rFonts w:hint="eastAsia"/>
            <w:noProof/>
          </w:rPr>
          <w:fldChar w:fldCharType="separate"/>
        </w:r>
        <w:r w:rsidRPr="00782E75">
          <w:rPr>
            <w:noProof/>
          </w:rPr>
          <w:t>2</w:t>
        </w:r>
        <w:r w:rsidRPr="00782E75">
          <w:rPr>
            <w:rFonts w:hint="eastAsia"/>
            <w:noProof/>
          </w:rPr>
          <w:fldChar w:fldCharType="end"/>
        </w:r>
      </w:hyperlink>
    </w:p>
    <w:p w14:paraId="23592A9B" w14:textId="53DA0726" w:rsidR="00782E75" w:rsidRPr="00782E75" w:rsidRDefault="00782E75">
      <w:pPr>
        <w:pStyle w:val="TOC2"/>
        <w:rPr>
          <w:rFonts w:asciiTheme="minorHAnsi" w:eastAsiaTheme="minorEastAsia" w:hAnsiTheme="minorHAnsi" w:cstheme="minorBidi" w:hint="eastAsia"/>
          <w:noProof/>
          <w:sz w:val="22"/>
          <w:szCs w:val="24"/>
          <w14:ligatures w14:val="standardContextual"/>
        </w:rPr>
      </w:pPr>
      <w:hyperlink w:anchor="_Toc230882922" w:history="1">
        <w:r w:rsidRPr="00782E75">
          <w:rPr>
            <w:rStyle w:val="affffd"/>
            <w:noProof/>
            <w14:scene3d>
              <w14:camera w14:prst="orthographicFront"/>
              <w14:lightRig w14:rig="threePt" w14:dir="t">
                <w14:rot w14:lat="0" w14:lon="0" w14:rev="0"/>
              </w14:lightRig>
            </w14:scene3d>
          </w:rPr>
          <w:t>4.2</w:t>
        </w:r>
        <w:r>
          <w:rPr>
            <w:rStyle w:val="affffd"/>
            <w:noProof/>
            <w14:scene3d>
              <w14:camera w14:prst="orthographicFront"/>
              <w14:lightRig w14:rig="threePt" w14:dir="t">
                <w14:rot w14:lat="0" w14:lon="0" w14:rev="0"/>
              </w14:lightRig>
            </w14:scene3d>
          </w:rPr>
          <w:t xml:space="preserve"> </w:t>
        </w:r>
        <w:r w:rsidRPr="00782E75">
          <w:rPr>
            <w:rStyle w:val="affffd"/>
            <w:noProof/>
          </w:rPr>
          <w:t xml:space="preserve"> 功能构成</w:t>
        </w:r>
        <w:r w:rsidRPr="00782E75">
          <w:rPr>
            <w:rFonts w:hint="eastAsia"/>
            <w:noProof/>
          </w:rPr>
          <w:tab/>
        </w:r>
        <w:r w:rsidRPr="00782E75">
          <w:rPr>
            <w:rFonts w:hint="eastAsia"/>
            <w:noProof/>
          </w:rPr>
          <w:fldChar w:fldCharType="begin"/>
        </w:r>
        <w:r w:rsidRPr="00782E75">
          <w:rPr>
            <w:rFonts w:hint="eastAsia"/>
            <w:noProof/>
          </w:rPr>
          <w:instrText xml:space="preserve"> </w:instrText>
        </w:r>
        <w:r w:rsidRPr="00782E75">
          <w:rPr>
            <w:noProof/>
          </w:rPr>
          <w:instrText>PAGEREF _Toc230882922 \h</w:instrText>
        </w:r>
        <w:r w:rsidRPr="00782E75">
          <w:rPr>
            <w:rFonts w:hint="eastAsia"/>
            <w:noProof/>
          </w:rPr>
          <w:instrText xml:space="preserve"> </w:instrText>
        </w:r>
        <w:r w:rsidRPr="00782E75">
          <w:rPr>
            <w:rFonts w:hint="eastAsia"/>
            <w:noProof/>
          </w:rPr>
        </w:r>
        <w:r w:rsidRPr="00782E75">
          <w:rPr>
            <w:rFonts w:hint="eastAsia"/>
            <w:noProof/>
          </w:rPr>
          <w:fldChar w:fldCharType="separate"/>
        </w:r>
        <w:r w:rsidRPr="00782E75">
          <w:rPr>
            <w:noProof/>
          </w:rPr>
          <w:t>2</w:t>
        </w:r>
        <w:r w:rsidRPr="00782E75">
          <w:rPr>
            <w:rFonts w:hint="eastAsia"/>
            <w:noProof/>
          </w:rPr>
          <w:fldChar w:fldCharType="end"/>
        </w:r>
      </w:hyperlink>
    </w:p>
    <w:p w14:paraId="2EC432EF" w14:textId="6E512806" w:rsidR="00782E75" w:rsidRPr="00782E75" w:rsidRDefault="00782E75">
      <w:pPr>
        <w:pStyle w:val="TOC2"/>
        <w:rPr>
          <w:rFonts w:asciiTheme="minorHAnsi" w:eastAsiaTheme="minorEastAsia" w:hAnsiTheme="minorHAnsi" w:cstheme="minorBidi" w:hint="eastAsia"/>
          <w:noProof/>
          <w:sz w:val="22"/>
          <w:szCs w:val="24"/>
          <w14:ligatures w14:val="standardContextual"/>
        </w:rPr>
      </w:pPr>
      <w:hyperlink w:anchor="_Toc230882923" w:history="1">
        <w:r w:rsidRPr="00782E75">
          <w:rPr>
            <w:rStyle w:val="affffd"/>
            <w:noProof/>
            <w14:scene3d>
              <w14:camera w14:prst="orthographicFront"/>
              <w14:lightRig w14:rig="threePt" w14:dir="t">
                <w14:rot w14:lat="0" w14:lon="0" w14:rev="0"/>
              </w14:lightRig>
            </w14:scene3d>
          </w:rPr>
          <w:t>4.3</w:t>
        </w:r>
        <w:r>
          <w:rPr>
            <w:rStyle w:val="affffd"/>
            <w:noProof/>
            <w14:scene3d>
              <w14:camera w14:prst="orthographicFront"/>
              <w14:lightRig w14:rig="threePt" w14:dir="t">
                <w14:rot w14:lat="0" w14:lon="0" w14:rev="0"/>
              </w14:lightRig>
            </w14:scene3d>
          </w:rPr>
          <w:t xml:space="preserve"> </w:t>
        </w:r>
        <w:r w:rsidRPr="00782E75">
          <w:rPr>
            <w:rStyle w:val="affffd"/>
            <w:noProof/>
          </w:rPr>
          <w:t xml:space="preserve"> 结构型式与安装方式</w:t>
        </w:r>
        <w:r w:rsidRPr="00782E75">
          <w:rPr>
            <w:rFonts w:hint="eastAsia"/>
            <w:noProof/>
          </w:rPr>
          <w:tab/>
        </w:r>
        <w:r w:rsidRPr="00782E75">
          <w:rPr>
            <w:rFonts w:hint="eastAsia"/>
            <w:noProof/>
          </w:rPr>
          <w:fldChar w:fldCharType="begin"/>
        </w:r>
        <w:r w:rsidRPr="00782E75">
          <w:rPr>
            <w:rFonts w:hint="eastAsia"/>
            <w:noProof/>
          </w:rPr>
          <w:instrText xml:space="preserve"> </w:instrText>
        </w:r>
        <w:r w:rsidRPr="00782E75">
          <w:rPr>
            <w:noProof/>
          </w:rPr>
          <w:instrText>PAGEREF _Toc230882923 \h</w:instrText>
        </w:r>
        <w:r w:rsidRPr="00782E75">
          <w:rPr>
            <w:rFonts w:hint="eastAsia"/>
            <w:noProof/>
          </w:rPr>
          <w:instrText xml:space="preserve"> </w:instrText>
        </w:r>
        <w:r w:rsidRPr="00782E75">
          <w:rPr>
            <w:rFonts w:hint="eastAsia"/>
            <w:noProof/>
          </w:rPr>
        </w:r>
        <w:r w:rsidRPr="00782E75">
          <w:rPr>
            <w:rFonts w:hint="eastAsia"/>
            <w:noProof/>
          </w:rPr>
          <w:fldChar w:fldCharType="separate"/>
        </w:r>
        <w:r w:rsidRPr="00782E75">
          <w:rPr>
            <w:noProof/>
          </w:rPr>
          <w:t>2</w:t>
        </w:r>
        <w:r w:rsidRPr="00782E75">
          <w:rPr>
            <w:rFonts w:hint="eastAsia"/>
            <w:noProof/>
          </w:rPr>
          <w:fldChar w:fldCharType="end"/>
        </w:r>
      </w:hyperlink>
    </w:p>
    <w:p w14:paraId="37E2BE43" w14:textId="3A796B9C" w:rsidR="00782E75" w:rsidRPr="00782E75" w:rsidRDefault="00782E75">
      <w:pPr>
        <w:pStyle w:val="TOC2"/>
        <w:rPr>
          <w:rFonts w:asciiTheme="minorHAnsi" w:eastAsiaTheme="minorEastAsia" w:hAnsiTheme="minorHAnsi" w:cstheme="minorBidi" w:hint="eastAsia"/>
          <w:noProof/>
          <w:sz w:val="22"/>
          <w:szCs w:val="24"/>
          <w14:ligatures w14:val="standardContextual"/>
        </w:rPr>
      </w:pPr>
      <w:hyperlink w:anchor="_Toc230882924" w:history="1">
        <w:r w:rsidRPr="00782E75">
          <w:rPr>
            <w:rStyle w:val="affffd"/>
            <w:noProof/>
            <w14:scene3d>
              <w14:camera w14:prst="orthographicFront"/>
              <w14:lightRig w14:rig="threePt" w14:dir="t">
                <w14:rot w14:lat="0" w14:lon="0" w14:rev="0"/>
              </w14:lightRig>
            </w14:scene3d>
          </w:rPr>
          <w:t>4.4</w:t>
        </w:r>
        <w:r>
          <w:rPr>
            <w:rStyle w:val="affffd"/>
            <w:noProof/>
            <w14:scene3d>
              <w14:camera w14:prst="orthographicFront"/>
              <w14:lightRig w14:rig="threePt" w14:dir="t">
                <w14:rot w14:lat="0" w14:lon="0" w14:rev="0"/>
              </w14:lightRig>
            </w14:scene3d>
          </w:rPr>
          <w:t xml:space="preserve"> </w:t>
        </w:r>
        <w:r w:rsidRPr="00782E75">
          <w:rPr>
            <w:rStyle w:val="affffd"/>
            <w:noProof/>
          </w:rPr>
          <w:t xml:space="preserve"> 防护等级</w:t>
        </w:r>
        <w:r w:rsidRPr="00782E75">
          <w:rPr>
            <w:rFonts w:hint="eastAsia"/>
            <w:noProof/>
          </w:rPr>
          <w:tab/>
        </w:r>
        <w:r w:rsidRPr="00782E75">
          <w:rPr>
            <w:rFonts w:hint="eastAsia"/>
            <w:noProof/>
          </w:rPr>
          <w:fldChar w:fldCharType="begin"/>
        </w:r>
        <w:r w:rsidRPr="00782E75">
          <w:rPr>
            <w:rFonts w:hint="eastAsia"/>
            <w:noProof/>
          </w:rPr>
          <w:instrText xml:space="preserve"> </w:instrText>
        </w:r>
        <w:r w:rsidRPr="00782E75">
          <w:rPr>
            <w:noProof/>
          </w:rPr>
          <w:instrText>PAGEREF _Toc230882924 \h</w:instrText>
        </w:r>
        <w:r w:rsidRPr="00782E75">
          <w:rPr>
            <w:rFonts w:hint="eastAsia"/>
            <w:noProof/>
          </w:rPr>
          <w:instrText xml:space="preserve"> </w:instrText>
        </w:r>
        <w:r w:rsidRPr="00782E75">
          <w:rPr>
            <w:rFonts w:hint="eastAsia"/>
            <w:noProof/>
          </w:rPr>
        </w:r>
        <w:r w:rsidRPr="00782E75">
          <w:rPr>
            <w:rFonts w:hint="eastAsia"/>
            <w:noProof/>
          </w:rPr>
          <w:fldChar w:fldCharType="separate"/>
        </w:r>
        <w:r w:rsidRPr="00782E75">
          <w:rPr>
            <w:noProof/>
          </w:rPr>
          <w:t>3</w:t>
        </w:r>
        <w:r w:rsidRPr="00782E75">
          <w:rPr>
            <w:rFonts w:hint="eastAsia"/>
            <w:noProof/>
          </w:rPr>
          <w:fldChar w:fldCharType="end"/>
        </w:r>
      </w:hyperlink>
    </w:p>
    <w:p w14:paraId="10A9D61A" w14:textId="5F221C35" w:rsidR="00782E75" w:rsidRPr="00782E75" w:rsidRDefault="00782E75">
      <w:pPr>
        <w:pStyle w:val="TOC2"/>
        <w:rPr>
          <w:rFonts w:asciiTheme="minorHAnsi" w:eastAsiaTheme="minorEastAsia" w:hAnsiTheme="minorHAnsi" w:cstheme="minorBidi" w:hint="eastAsia"/>
          <w:noProof/>
          <w:sz w:val="22"/>
          <w:szCs w:val="24"/>
          <w14:ligatures w14:val="standardContextual"/>
        </w:rPr>
      </w:pPr>
      <w:hyperlink w:anchor="_Toc230882925" w:history="1">
        <w:r w:rsidRPr="00782E75">
          <w:rPr>
            <w:rStyle w:val="affffd"/>
            <w:noProof/>
            <w14:scene3d>
              <w14:camera w14:prst="orthographicFront"/>
              <w14:lightRig w14:rig="threePt" w14:dir="t">
                <w14:rot w14:lat="0" w14:lon="0" w14:rev="0"/>
              </w14:lightRig>
            </w14:scene3d>
          </w:rPr>
          <w:t>4.5</w:t>
        </w:r>
        <w:r>
          <w:rPr>
            <w:rStyle w:val="affffd"/>
            <w:noProof/>
            <w14:scene3d>
              <w14:camera w14:prst="orthographicFront"/>
              <w14:lightRig w14:rig="threePt" w14:dir="t">
                <w14:rot w14:lat="0" w14:lon="0" w14:rev="0"/>
              </w14:lightRig>
            </w14:scene3d>
          </w:rPr>
          <w:t xml:space="preserve"> </w:t>
        </w:r>
        <w:r w:rsidRPr="00782E75">
          <w:rPr>
            <w:rStyle w:val="affffd"/>
            <w:noProof/>
          </w:rPr>
          <w:t xml:space="preserve"> 外观与标识</w:t>
        </w:r>
        <w:r w:rsidRPr="00782E75">
          <w:rPr>
            <w:rFonts w:hint="eastAsia"/>
            <w:noProof/>
          </w:rPr>
          <w:tab/>
        </w:r>
        <w:r w:rsidRPr="00782E75">
          <w:rPr>
            <w:rFonts w:hint="eastAsia"/>
            <w:noProof/>
          </w:rPr>
          <w:fldChar w:fldCharType="begin"/>
        </w:r>
        <w:r w:rsidRPr="00782E75">
          <w:rPr>
            <w:rFonts w:hint="eastAsia"/>
            <w:noProof/>
          </w:rPr>
          <w:instrText xml:space="preserve"> </w:instrText>
        </w:r>
        <w:r w:rsidRPr="00782E75">
          <w:rPr>
            <w:noProof/>
          </w:rPr>
          <w:instrText>PAGEREF _Toc230882925 \h</w:instrText>
        </w:r>
        <w:r w:rsidRPr="00782E75">
          <w:rPr>
            <w:rFonts w:hint="eastAsia"/>
            <w:noProof/>
          </w:rPr>
          <w:instrText xml:space="preserve"> </w:instrText>
        </w:r>
        <w:r w:rsidRPr="00782E75">
          <w:rPr>
            <w:rFonts w:hint="eastAsia"/>
            <w:noProof/>
          </w:rPr>
        </w:r>
        <w:r w:rsidRPr="00782E75">
          <w:rPr>
            <w:rFonts w:hint="eastAsia"/>
            <w:noProof/>
          </w:rPr>
          <w:fldChar w:fldCharType="separate"/>
        </w:r>
        <w:r w:rsidRPr="00782E75">
          <w:rPr>
            <w:noProof/>
          </w:rPr>
          <w:t>3</w:t>
        </w:r>
        <w:r w:rsidRPr="00782E75">
          <w:rPr>
            <w:rFonts w:hint="eastAsia"/>
            <w:noProof/>
          </w:rPr>
          <w:fldChar w:fldCharType="end"/>
        </w:r>
      </w:hyperlink>
    </w:p>
    <w:p w14:paraId="5E875B0A" w14:textId="3AA1039B" w:rsidR="00782E75" w:rsidRPr="00782E75" w:rsidRDefault="00782E75">
      <w:pPr>
        <w:pStyle w:val="TOC2"/>
        <w:rPr>
          <w:rFonts w:asciiTheme="minorHAnsi" w:eastAsiaTheme="minorEastAsia" w:hAnsiTheme="minorHAnsi" w:cstheme="minorBidi" w:hint="eastAsia"/>
          <w:noProof/>
          <w:sz w:val="22"/>
          <w:szCs w:val="24"/>
          <w14:ligatures w14:val="standardContextual"/>
        </w:rPr>
      </w:pPr>
      <w:hyperlink w:anchor="_Toc230882926" w:history="1">
        <w:r w:rsidRPr="00782E75">
          <w:rPr>
            <w:rStyle w:val="affffd"/>
            <w:noProof/>
            <w14:scene3d>
              <w14:camera w14:prst="orthographicFront"/>
              <w14:lightRig w14:rig="threePt" w14:dir="t">
                <w14:rot w14:lat="0" w14:lon="0" w14:rev="0"/>
              </w14:lightRig>
            </w14:scene3d>
          </w:rPr>
          <w:t>4.6</w:t>
        </w:r>
        <w:r>
          <w:rPr>
            <w:rStyle w:val="affffd"/>
            <w:noProof/>
            <w14:scene3d>
              <w14:camera w14:prst="orthographicFront"/>
              <w14:lightRig w14:rig="threePt" w14:dir="t">
                <w14:rot w14:lat="0" w14:lon="0" w14:rev="0"/>
              </w14:lightRig>
            </w14:scene3d>
          </w:rPr>
          <w:t xml:space="preserve"> </w:t>
        </w:r>
        <w:r w:rsidRPr="00782E75">
          <w:rPr>
            <w:rStyle w:val="affffd"/>
            <w:noProof/>
          </w:rPr>
          <w:t xml:space="preserve"> 机械强度</w:t>
        </w:r>
        <w:r w:rsidRPr="00782E75">
          <w:rPr>
            <w:rFonts w:hint="eastAsia"/>
            <w:noProof/>
          </w:rPr>
          <w:tab/>
        </w:r>
        <w:r w:rsidRPr="00782E75">
          <w:rPr>
            <w:rFonts w:hint="eastAsia"/>
            <w:noProof/>
          </w:rPr>
          <w:fldChar w:fldCharType="begin"/>
        </w:r>
        <w:r w:rsidRPr="00782E75">
          <w:rPr>
            <w:rFonts w:hint="eastAsia"/>
            <w:noProof/>
          </w:rPr>
          <w:instrText xml:space="preserve"> </w:instrText>
        </w:r>
        <w:r w:rsidRPr="00782E75">
          <w:rPr>
            <w:noProof/>
          </w:rPr>
          <w:instrText>PAGEREF _Toc230882926 \h</w:instrText>
        </w:r>
        <w:r w:rsidRPr="00782E75">
          <w:rPr>
            <w:rFonts w:hint="eastAsia"/>
            <w:noProof/>
          </w:rPr>
          <w:instrText xml:space="preserve"> </w:instrText>
        </w:r>
        <w:r w:rsidRPr="00782E75">
          <w:rPr>
            <w:rFonts w:hint="eastAsia"/>
            <w:noProof/>
          </w:rPr>
        </w:r>
        <w:r w:rsidRPr="00782E75">
          <w:rPr>
            <w:rFonts w:hint="eastAsia"/>
            <w:noProof/>
          </w:rPr>
          <w:fldChar w:fldCharType="separate"/>
        </w:r>
        <w:r w:rsidRPr="00782E75">
          <w:rPr>
            <w:noProof/>
          </w:rPr>
          <w:t>3</w:t>
        </w:r>
        <w:r w:rsidRPr="00782E75">
          <w:rPr>
            <w:rFonts w:hint="eastAsia"/>
            <w:noProof/>
          </w:rPr>
          <w:fldChar w:fldCharType="end"/>
        </w:r>
      </w:hyperlink>
    </w:p>
    <w:p w14:paraId="09BC864C" w14:textId="4E142FCB" w:rsidR="00782E75" w:rsidRPr="00782E75" w:rsidRDefault="00782E75">
      <w:pPr>
        <w:pStyle w:val="TOC2"/>
        <w:rPr>
          <w:rFonts w:asciiTheme="minorHAnsi" w:eastAsiaTheme="minorEastAsia" w:hAnsiTheme="minorHAnsi" w:cstheme="minorBidi" w:hint="eastAsia"/>
          <w:noProof/>
          <w:sz w:val="22"/>
          <w:szCs w:val="24"/>
          <w14:ligatures w14:val="standardContextual"/>
        </w:rPr>
      </w:pPr>
      <w:hyperlink w:anchor="_Toc230882927" w:history="1">
        <w:r w:rsidRPr="00782E75">
          <w:rPr>
            <w:rStyle w:val="affffd"/>
            <w:noProof/>
            <w14:scene3d>
              <w14:camera w14:prst="orthographicFront"/>
              <w14:lightRig w14:rig="threePt" w14:dir="t">
                <w14:rot w14:lat="0" w14:lon="0" w14:rev="0"/>
              </w14:lightRig>
            </w14:scene3d>
          </w:rPr>
          <w:t>4.7</w:t>
        </w:r>
        <w:r>
          <w:rPr>
            <w:rStyle w:val="affffd"/>
            <w:noProof/>
            <w14:scene3d>
              <w14:camera w14:prst="orthographicFront"/>
              <w14:lightRig w14:rig="threePt" w14:dir="t">
                <w14:rot w14:lat="0" w14:lon="0" w14:rev="0"/>
              </w14:lightRig>
            </w14:scene3d>
          </w:rPr>
          <w:t xml:space="preserve"> </w:t>
        </w:r>
        <w:r w:rsidRPr="00782E75">
          <w:rPr>
            <w:rStyle w:val="affffd"/>
            <w:noProof/>
          </w:rPr>
          <w:t xml:space="preserve"> 接口兼容性</w:t>
        </w:r>
        <w:r w:rsidRPr="00782E75">
          <w:rPr>
            <w:rFonts w:hint="eastAsia"/>
            <w:noProof/>
          </w:rPr>
          <w:tab/>
        </w:r>
        <w:r w:rsidRPr="00782E75">
          <w:rPr>
            <w:rFonts w:hint="eastAsia"/>
            <w:noProof/>
          </w:rPr>
          <w:fldChar w:fldCharType="begin"/>
        </w:r>
        <w:r w:rsidRPr="00782E75">
          <w:rPr>
            <w:rFonts w:hint="eastAsia"/>
            <w:noProof/>
          </w:rPr>
          <w:instrText xml:space="preserve"> </w:instrText>
        </w:r>
        <w:r w:rsidRPr="00782E75">
          <w:rPr>
            <w:noProof/>
          </w:rPr>
          <w:instrText>PAGEREF _Toc230882927 \h</w:instrText>
        </w:r>
        <w:r w:rsidRPr="00782E75">
          <w:rPr>
            <w:rFonts w:hint="eastAsia"/>
            <w:noProof/>
          </w:rPr>
          <w:instrText xml:space="preserve"> </w:instrText>
        </w:r>
        <w:r w:rsidRPr="00782E75">
          <w:rPr>
            <w:rFonts w:hint="eastAsia"/>
            <w:noProof/>
          </w:rPr>
        </w:r>
        <w:r w:rsidRPr="00782E75">
          <w:rPr>
            <w:rFonts w:hint="eastAsia"/>
            <w:noProof/>
          </w:rPr>
          <w:fldChar w:fldCharType="separate"/>
        </w:r>
        <w:r w:rsidRPr="00782E75">
          <w:rPr>
            <w:noProof/>
          </w:rPr>
          <w:t>3</w:t>
        </w:r>
        <w:r w:rsidRPr="00782E75">
          <w:rPr>
            <w:rFonts w:hint="eastAsia"/>
            <w:noProof/>
          </w:rPr>
          <w:fldChar w:fldCharType="end"/>
        </w:r>
      </w:hyperlink>
    </w:p>
    <w:p w14:paraId="2078C829" w14:textId="777A5A75" w:rsidR="00782E75" w:rsidRPr="00782E75" w:rsidRDefault="00782E75">
      <w:pPr>
        <w:pStyle w:val="TOC2"/>
        <w:rPr>
          <w:rFonts w:asciiTheme="minorHAnsi" w:eastAsiaTheme="minorEastAsia" w:hAnsiTheme="minorHAnsi" w:cstheme="minorBidi" w:hint="eastAsia"/>
          <w:noProof/>
          <w:sz w:val="22"/>
          <w:szCs w:val="24"/>
          <w14:ligatures w14:val="standardContextual"/>
        </w:rPr>
      </w:pPr>
      <w:hyperlink w:anchor="_Toc230882928" w:history="1">
        <w:r w:rsidRPr="00782E75">
          <w:rPr>
            <w:rStyle w:val="affffd"/>
            <w:noProof/>
            <w14:scene3d>
              <w14:camera w14:prst="orthographicFront"/>
              <w14:lightRig w14:rig="threePt" w14:dir="t">
                <w14:rot w14:lat="0" w14:lon="0" w14:rev="0"/>
              </w14:lightRig>
            </w14:scene3d>
          </w:rPr>
          <w:t>4.8</w:t>
        </w:r>
        <w:r>
          <w:rPr>
            <w:rStyle w:val="affffd"/>
            <w:noProof/>
            <w14:scene3d>
              <w14:camera w14:prst="orthographicFront"/>
              <w14:lightRig w14:rig="threePt" w14:dir="t">
                <w14:rot w14:lat="0" w14:lon="0" w14:rev="0"/>
              </w14:lightRig>
            </w14:scene3d>
          </w:rPr>
          <w:t xml:space="preserve"> </w:t>
        </w:r>
        <w:r w:rsidRPr="00782E75">
          <w:rPr>
            <w:rStyle w:val="affffd"/>
            <w:noProof/>
          </w:rPr>
          <w:t xml:space="preserve"> 供电方式与功耗限值</w:t>
        </w:r>
        <w:r w:rsidRPr="00782E75">
          <w:rPr>
            <w:rFonts w:hint="eastAsia"/>
            <w:noProof/>
          </w:rPr>
          <w:tab/>
        </w:r>
        <w:r w:rsidRPr="00782E75">
          <w:rPr>
            <w:rFonts w:hint="eastAsia"/>
            <w:noProof/>
          </w:rPr>
          <w:fldChar w:fldCharType="begin"/>
        </w:r>
        <w:r w:rsidRPr="00782E75">
          <w:rPr>
            <w:rFonts w:hint="eastAsia"/>
            <w:noProof/>
          </w:rPr>
          <w:instrText xml:space="preserve"> </w:instrText>
        </w:r>
        <w:r w:rsidRPr="00782E75">
          <w:rPr>
            <w:noProof/>
          </w:rPr>
          <w:instrText>PAGEREF _Toc230882928 \h</w:instrText>
        </w:r>
        <w:r w:rsidRPr="00782E75">
          <w:rPr>
            <w:rFonts w:hint="eastAsia"/>
            <w:noProof/>
          </w:rPr>
          <w:instrText xml:space="preserve"> </w:instrText>
        </w:r>
        <w:r w:rsidRPr="00782E75">
          <w:rPr>
            <w:rFonts w:hint="eastAsia"/>
            <w:noProof/>
          </w:rPr>
        </w:r>
        <w:r w:rsidRPr="00782E75">
          <w:rPr>
            <w:rFonts w:hint="eastAsia"/>
            <w:noProof/>
          </w:rPr>
          <w:fldChar w:fldCharType="separate"/>
        </w:r>
        <w:r w:rsidRPr="00782E75">
          <w:rPr>
            <w:noProof/>
          </w:rPr>
          <w:t>3</w:t>
        </w:r>
        <w:r w:rsidRPr="00782E75">
          <w:rPr>
            <w:rFonts w:hint="eastAsia"/>
            <w:noProof/>
          </w:rPr>
          <w:fldChar w:fldCharType="end"/>
        </w:r>
      </w:hyperlink>
    </w:p>
    <w:p w14:paraId="54A3895C" w14:textId="2BED20EF" w:rsidR="00782E75" w:rsidRPr="00782E75" w:rsidRDefault="00782E75">
      <w:pPr>
        <w:pStyle w:val="TOC2"/>
        <w:rPr>
          <w:rFonts w:asciiTheme="minorHAnsi" w:eastAsiaTheme="minorEastAsia" w:hAnsiTheme="minorHAnsi" w:cstheme="minorBidi" w:hint="eastAsia"/>
          <w:noProof/>
          <w:sz w:val="22"/>
          <w:szCs w:val="24"/>
          <w14:ligatures w14:val="standardContextual"/>
        </w:rPr>
      </w:pPr>
      <w:hyperlink w:anchor="_Toc230882929" w:history="1">
        <w:r w:rsidRPr="00782E75">
          <w:rPr>
            <w:rStyle w:val="affffd"/>
            <w:noProof/>
            <w14:scene3d>
              <w14:camera w14:prst="orthographicFront"/>
              <w14:lightRig w14:rig="threePt" w14:dir="t">
                <w14:rot w14:lat="0" w14:lon="0" w14:rev="0"/>
              </w14:lightRig>
            </w14:scene3d>
          </w:rPr>
          <w:t>4.9</w:t>
        </w:r>
        <w:r>
          <w:rPr>
            <w:rStyle w:val="affffd"/>
            <w:noProof/>
            <w14:scene3d>
              <w14:camera w14:prst="orthographicFront"/>
              <w14:lightRig w14:rig="threePt" w14:dir="t">
                <w14:rot w14:lat="0" w14:lon="0" w14:rev="0"/>
              </w14:lightRig>
            </w14:scene3d>
          </w:rPr>
          <w:t xml:space="preserve"> </w:t>
        </w:r>
        <w:r w:rsidRPr="00782E75">
          <w:rPr>
            <w:rStyle w:val="affffd"/>
            <w:noProof/>
          </w:rPr>
          <w:t xml:space="preserve"> 安全设计要求</w:t>
        </w:r>
        <w:r w:rsidRPr="00782E75">
          <w:rPr>
            <w:rFonts w:hint="eastAsia"/>
            <w:noProof/>
          </w:rPr>
          <w:tab/>
        </w:r>
        <w:r w:rsidRPr="00782E75">
          <w:rPr>
            <w:rFonts w:hint="eastAsia"/>
            <w:noProof/>
          </w:rPr>
          <w:fldChar w:fldCharType="begin"/>
        </w:r>
        <w:r w:rsidRPr="00782E75">
          <w:rPr>
            <w:rFonts w:hint="eastAsia"/>
            <w:noProof/>
          </w:rPr>
          <w:instrText xml:space="preserve"> </w:instrText>
        </w:r>
        <w:r w:rsidRPr="00782E75">
          <w:rPr>
            <w:noProof/>
          </w:rPr>
          <w:instrText>PAGEREF _Toc230882929 \h</w:instrText>
        </w:r>
        <w:r w:rsidRPr="00782E75">
          <w:rPr>
            <w:rFonts w:hint="eastAsia"/>
            <w:noProof/>
          </w:rPr>
          <w:instrText xml:space="preserve"> </w:instrText>
        </w:r>
        <w:r w:rsidRPr="00782E75">
          <w:rPr>
            <w:rFonts w:hint="eastAsia"/>
            <w:noProof/>
          </w:rPr>
        </w:r>
        <w:r w:rsidRPr="00782E75">
          <w:rPr>
            <w:rFonts w:hint="eastAsia"/>
            <w:noProof/>
          </w:rPr>
          <w:fldChar w:fldCharType="separate"/>
        </w:r>
        <w:r w:rsidRPr="00782E75">
          <w:rPr>
            <w:noProof/>
          </w:rPr>
          <w:t>3</w:t>
        </w:r>
        <w:r w:rsidRPr="00782E75">
          <w:rPr>
            <w:rFonts w:hint="eastAsia"/>
            <w:noProof/>
          </w:rPr>
          <w:fldChar w:fldCharType="end"/>
        </w:r>
      </w:hyperlink>
    </w:p>
    <w:p w14:paraId="20D97EAB" w14:textId="43152FFD" w:rsidR="00782E75" w:rsidRPr="00782E75" w:rsidRDefault="00782E7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0882930" w:history="1">
        <w:r w:rsidRPr="00782E75">
          <w:rPr>
            <w:rStyle w:val="affffd"/>
            <w:noProof/>
          </w:rPr>
          <w:t>5</w:t>
        </w:r>
        <w:r>
          <w:rPr>
            <w:rStyle w:val="affffd"/>
            <w:noProof/>
          </w:rPr>
          <w:t xml:space="preserve"> </w:t>
        </w:r>
        <w:r w:rsidRPr="00782E75">
          <w:rPr>
            <w:rStyle w:val="affffd"/>
            <w:noProof/>
          </w:rPr>
          <w:t xml:space="preserve"> 暂态地电压（TEV）局放性能要求</w:t>
        </w:r>
        <w:r w:rsidRPr="00782E75">
          <w:rPr>
            <w:rFonts w:hint="eastAsia"/>
            <w:noProof/>
          </w:rPr>
          <w:tab/>
        </w:r>
        <w:r w:rsidRPr="00782E75">
          <w:rPr>
            <w:rFonts w:hint="eastAsia"/>
            <w:noProof/>
          </w:rPr>
          <w:fldChar w:fldCharType="begin"/>
        </w:r>
        <w:r w:rsidRPr="00782E75">
          <w:rPr>
            <w:rFonts w:hint="eastAsia"/>
            <w:noProof/>
          </w:rPr>
          <w:instrText xml:space="preserve"> </w:instrText>
        </w:r>
        <w:r w:rsidRPr="00782E75">
          <w:rPr>
            <w:noProof/>
          </w:rPr>
          <w:instrText>PAGEREF _Toc230882930 \h</w:instrText>
        </w:r>
        <w:r w:rsidRPr="00782E75">
          <w:rPr>
            <w:rFonts w:hint="eastAsia"/>
            <w:noProof/>
          </w:rPr>
          <w:instrText xml:space="preserve"> </w:instrText>
        </w:r>
        <w:r w:rsidRPr="00782E75">
          <w:rPr>
            <w:rFonts w:hint="eastAsia"/>
            <w:noProof/>
          </w:rPr>
        </w:r>
        <w:r w:rsidRPr="00782E75">
          <w:rPr>
            <w:rFonts w:hint="eastAsia"/>
            <w:noProof/>
          </w:rPr>
          <w:fldChar w:fldCharType="separate"/>
        </w:r>
        <w:r w:rsidRPr="00782E75">
          <w:rPr>
            <w:noProof/>
          </w:rPr>
          <w:t>3</w:t>
        </w:r>
        <w:r w:rsidRPr="00782E75">
          <w:rPr>
            <w:rFonts w:hint="eastAsia"/>
            <w:noProof/>
          </w:rPr>
          <w:fldChar w:fldCharType="end"/>
        </w:r>
      </w:hyperlink>
    </w:p>
    <w:p w14:paraId="52DD1D58" w14:textId="1EDEDB79" w:rsidR="00782E75" w:rsidRPr="00782E75" w:rsidRDefault="00782E75">
      <w:pPr>
        <w:pStyle w:val="TOC2"/>
        <w:rPr>
          <w:rFonts w:asciiTheme="minorHAnsi" w:eastAsiaTheme="minorEastAsia" w:hAnsiTheme="minorHAnsi" w:cstheme="minorBidi" w:hint="eastAsia"/>
          <w:noProof/>
          <w:sz w:val="22"/>
          <w:szCs w:val="24"/>
          <w14:ligatures w14:val="standardContextual"/>
        </w:rPr>
      </w:pPr>
      <w:hyperlink w:anchor="_Toc230882931" w:history="1">
        <w:r w:rsidRPr="00782E75">
          <w:rPr>
            <w:rStyle w:val="affffd"/>
            <w:noProof/>
            <w14:scene3d>
              <w14:camera w14:prst="orthographicFront"/>
              <w14:lightRig w14:rig="threePt" w14:dir="t">
                <w14:rot w14:lat="0" w14:lon="0" w14:rev="0"/>
              </w14:lightRig>
            </w14:scene3d>
          </w:rPr>
          <w:t>5.1</w:t>
        </w:r>
        <w:r>
          <w:rPr>
            <w:rStyle w:val="affffd"/>
            <w:noProof/>
            <w14:scene3d>
              <w14:camera w14:prst="orthographicFront"/>
              <w14:lightRig w14:rig="threePt" w14:dir="t">
                <w14:rot w14:lat="0" w14:lon="0" w14:rev="0"/>
              </w14:lightRig>
            </w14:scene3d>
          </w:rPr>
          <w:t xml:space="preserve"> </w:t>
        </w:r>
        <w:r w:rsidRPr="00782E75">
          <w:rPr>
            <w:rStyle w:val="affffd"/>
            <w:noProof/>
          </w:rPr>
          <w:t xml:space="preserve"> 频率范围</w:t>
        </w:r>
        <w:r w:rsidRPr="00782E75">
          <w:rPr>
            <w:rFonts w:hint="eastAsia"/>
            <w:noProof/>
          </w:rPr>
          <w:tab/>
        </w:r>
        <w:r w:rsidRPr="00782E75">
          <w:rPr>
            <w:rFonts w:hint="eastAsia"/>
            <w:noProof/>
          </w:rPr>
          <w:fldChar w:fldCharType="begin"/>
        </w:r>
        <w:r w:rsidRPr="00782E75">
          <w:rPr>
            <w:rFonts w:hint="eastAsia"/>
            <w:noProof/>
          </w:rPr>
          <w:instrText xml:space="preserve"> </w:instrText>
        </w:r>
        <w:r w:rsidRPr="00782E75">
          <w:rPr>
            <w:noProof/>
          </w:rPr>
          <w:instrText>PAGEREF _Toc230882931 \h</w:instrText>
        </w:r>
        <w:r w:rsidRPr="00782E75">
          <w:rPr>
            <w:rFonts w:hint="eastAsia"/>
            <w:noProof/>
          </w:rPr>
          <w:instrText xml:space="preserve"> </w:instrText>
        </w:r>
        <w:r w:rsidRPr="00782E75">
          <w:rPr>
            <w:rFonts w:hint="eastAsia"/>
            <w:noProof/>
          </w:rPr>
        </w:r>
        <w:r w:rsidRPr="00782E75">
          <w:rPr>
            <w:rFonts w:hint="eastAsia"/>
            <w:noProof/>
          </w:rPr>
          <w:fldChar w:fldCharType="separate"/>
        </w:r>
        <w:r w:rsidRPr="00782E75">
          <w:rPr>
            <w:noProof/>
          </w:rPr>
          <w:t>3</w:t>
        </w:r>
        <w:r w:rsidRPr="00782E75">
          <w:rPr>
            <w:rFonts w:hint="eastAsia"/>
            <w:noProof/>
          </w:rPr>
          <w:fldChar w:fldCharType="end"/>
        </w:r>
      </w:hyperlink>
    </w:p>
    <w:p w14:paraId="07BB8DCB" w14:textId="66966D46" w:rsidR="00782E75" w:rsidRPr="00782E75" w:rsidRDefault="00782E75">
      <w:pPr>
        <w:pStyle w:val="TOC2"/>
        <w:rPr>
          <w:rFonts w:asciiTheme="minorHAnsi" w:eastAsiaTheme="minorEastAsia" w:hAnsiTheme="minorHAnsi" w:cstheme="minorBidi" w:hint="eastAsia"/>
          <w:noProof/>
          <w:sz w:val="22"/>
          <w:szCs w:val="24"/>
          <w14:ligatures w14:val="standardContextual"/>
        </w:rPr>
      </w:pPr>
      <w:hyperlink w:anchor="_Toc230882932" w:history="1">
        <w:r w:rsidRPr="00782E75">
          <w:rPr>
            <w:rStyle w:val="affffd"/>
            <w:noProof/>
            <w14:scene3d>
              <w14:camera w14:prst="orthographicFront"/>
              <w14:lightRig w14:rig="threePt" w14:dir="t">
                <w14:rot w14:lat="0" w14:lon="0" w14:rev="0"/>
              </w14:lightRig>
            </w14:scene3d>
          </w:rPr>
          <w:t>5.2</w:t>
        </w:r>
        <w:r>
          <w:rPr>
            <w:rStyle w:val="affffd"/>
            <w:noProof/>
            <w14:scene3d>
              <w14:camera w14:prst="orthographicFront"/>
              <w14:lightRig w14:rig="threePt" w14:dir="t">
                <w14:rot w14:lat="0" w14:lon="0" w14:rev="0"/>
              </w14:lightRig>
            </w14:scene3d>
          </w:rPr>
          <w:t xml:space="preserve"> </w:t>
        </w:r>
        <w:r w:rsidRPr="00782E75">
          <w:rPr>
            <w:rStyle w:val="affffd"/>
            <w:noProof/>
          </w:rPr>
          <w:t xml:space="preserve"> 检测灵敏度</w:t>
        </w:r>
        <w:r w:rsidRPr="00782E75">
          <w:rPr>
            <w:rFonts w:hint="eastAsia"/>
            <w:noProof/>
          </w:rPr>
          <w:tab/>
        </w:r>
        <w:r w:rsidRPr="00782E75">
          <w:rPr>
            <w:rFonts w:hint="eastAsia"/>
            <w:noProof/>
          </w:rPr>
          <w:fldChar w:fldCharType="begin"/>
        </w:r>
        <w:r w:rsidRPr="00782E75">
          <w:rPr>
            <w:rFonts w:hint="eastAsia"/>
            <w:noProof/>
          </w:rPr>
          <w:instrText xml:space="preserve"> </w:instrText>
        </w:r>
        <w:r w:rsidRPr="00782E75">
          <w:rPr>
            <w:noProof/>
          </w:rPr>
          <w:instrText>PAGEREF _Toc230882932 \h</w:instrText>
        </w:r>
        <w:r w:rsidRPr="00782E75">
          <w:rPr>
            <w:rFonts w:hint="eastAsia"/>
            <w:noProof/>
          </w:rPr>
          <w:instrText xml:space="preserve"> </w:instrText>
        </w:r>
        <w:r w:rsidRPr="00782E75">
          <w:rPr>
            <w:rFonts w:hint="eastAsia"/>
            <w:noProof/>
          </w:rPr>
        </w:r>
        <w:r w:rsidRPr="00782E75">
          <w:rPr>
            <w:rFonts w:hint="eastAsia"/>
            <w:noProof/>
          </w:rPr>
          <w:fldChar w:fldCharType="separate"/>
        </w:r>
        <w:r w:rsidRPr="00782E75">
          <w:rPr>
            <w:noProof/>
          </w:rPr>
          <w:t>3</w:t>
        </w:r>
        <w:r w:rsidRPr="00782E75">
          <w:rPr>
            <w:rFonts w:hint="eastAsia"/>
            <w:noProof/>
          </w:rPr>
          <w:fldChar w:fldCharType="end"/>
        </w:r>
      </w:hyperlink>
    </w:p>
    <w:p w14:paraId="413B4989" w14:textId="33EAF8BD" w:rsidR="00782E75" w:rsidRPr="00782E75" w:rsidRDefault="00782E75">
      <w:pPr>
        <w:pStyle w:val="TOC2"/>
        <w:rPr>
          <w:rFonts w:asciiTheme="minorHAnsi" w:eastAsiaTheme="minorEastAsia" w:hAnsiTheme="minorHAnsi" w:cstheme="minorBidi" w:hint="eastAsia"/>
          <w:noProof/>
          <w:sz w:val="22"/>
          <w:szCs w:val="24"/>
          <w14:ligatures w14:val="standardContextual"/>
        </w:rPr>
      </w:pPr>
      <w:hyperlink w:anchor="_Toc230882933" w:history="1">
        <w:r w:rsidRPr="00782E75">
          <w:rPr>
            <w:rStyle w:val="affffd"/>
            <w:noProof/>
            <w14:scene3d>
              <w14:camera w14:prst="orthographicFront"/>
              <w14:lightRig w14:rig="threePt" w14:dir="t">
                <w14:rot w14:lat="0" w14:lon="0" w14:rev="0"/>
              </w14:lightRig>
            </w14:scene3d>
          </w:rPr>
          <w:t>5.3</w:t>
        </w:r>
        <w:r>
          <w:rPr>
            <w:rStyle w:val="affffd"/>
            <w:noProof/>
            <w14:scene3d>
              <w14:camera w14:prst="orthographicFront"/>
              <w14:lightRig w14:rig="threePt" w14:dir="t">
                <w14:rot w14:lat="0" w14:lon="0" w14:rev="0"/>
              </w14:lightRig>
            </w14:scene3d>
          </w:rPr>
          <w:t xml:space="preserve"> </w:t>
        </w:r>
        <w:r w:rsidRPr="00782E75">
          <w:rPr>
            <w:rStyle w:val="affffd"/>
            <w:noProof/>
          </w:rPr>
          <w:t xml:space="preserve"> 动态范围</w:t>
        </w:r>
        <w:r w:rsidRPr="00782E75">
          <w:rPr>
            <w:rFonts w:hint="eastAsia"/>
            <w:noProof/>
          </w:rPr>
          <w:tab/>
        </w:r>
        <w:r w:rsidRPr="00782E75">
          <w:rPr>
            <w:rFonts w:hint="eastAsia"/>
            <w:noProof/>
          </w:rPr>
          <w:fldChar w:fldCharType="begin"/>
        </w:r>
        <w:r w:rsidRPr="00782E75">
          <w:rPr>
            <w:rFonts w:hint="eastAsia"/>
            <w:noProof/>
          </w:rPr>
          <w:instrText xml:space="preserve"> </w:instrText>
        </w:r>
        <w:r w:rsidRPr="00782E75">
          <w:rPr>
            <w:noProof/>
          </w:rPr>
          <w:instrText>PAGEREF _Toc230882933 \h</w:instrText>
        </w:r>
        <w:r w:rsidRPr="00782E75">
          <w:rPr>
            <w:rFonts w:hint="eastAsia"/>
            <w:noProof/>
          </w:rPr>
          <w:instrText xml:space="preserve"> </w:instrText>
        </w:r>
        <w:r w:rsidRPr="00782E75">
          <w:rPr>
            <w:rFonts w:hint="eastAsia"/>
            <w:noProof/>
          </w:rPr>
        </w:r>
        <w:r w:rsidRPr="00782E75">
          <w:rPr>
            <w:rFonts w:hint="eastAsia"/>
            <w:noProof/>
          </w:rPr>
          <w:fldChar w:fldCharType="separate"/>
        </w:r>
        <w:r w:rsidRPr="00782E75">
          <w:rPr>
            <w:noProof/>
          </w:rPr>
          <w:t>3</w:t>
        </w:r>
        <w:r w:rsidRPr="00782E75">
          <w:rPr>
            <w:rFonts w:hint="eastAsia"/>
            <w:noProof/>
          </w:rPr>
          <w:fldChar w:fldCharType="end"/>
        </w:r>
      </w:hyperlink>
    </w:p>
    <w:p w14:paraId="1A80EDBB" w14:textId="58552A20" w:rsidR="00782E75" w:rsidRPr="00782E75" w:rsidRDefault="00782E75">
      <w:pPr>
        <w:pStyle w:val="TOC2"/>
        <w:rPr>
          <w:rFonts w:asciiTheme="minorHAnsi" w:eastAsiaTheme="minorEastAsia" w:hAnsiTheme="minorHAnsi" w:cstheme="minorBidi" w:hint="eastAsia"/>
          <w:noProof/>
          <w:sz w:val="22"/>
          <w:szCs w:val="24"/>
          <w14:ligatures w14:val="standardContextual"/>
        </w:rPr>
      </w:pPr>
      <w:hyperlink w:anchor="_Toc230882934" w:history="1">
        <w:r w:rsidRPr="00782E75">
          <w:rPr>
            <w:rStyle w:val="affffd"/>
            <w:noProof/>
            <w14:scene3d>
              <w14:camera w14:prst="orthographicFront"/>
              <w14:lightRig w14:rig="threePt" w14:dir="t">
                <w14:rot w14:lat="0" w14:lon="0" w14:rev="0"/>
              </w14:lightRig>
            </w14:scene3d>
          </w:rPr>
          <w:t>5.4</w:t>
        </w:r>
        <w:r>
          <w:rPr>
            <w:rStyle w:val="affffd"/>
            <w:noProof/>
            <w14:scene3d>
              <w14:camera w14:prst="orthographicFront"/>
              <w14:lightRig w14:rig="threePt" w14:dir="t">
                <w14:rot w14:lat="0" w14:lon="0" w14:rev="0"/>
              </w14:lightRig>
            </w14:scene3d>
          </w:rPr>
          <w:t xml:space="preserve"> </w:t>
        </w:r>
        <w:r w:rsidRPr="00782E75">
          <w:rPr>
            <w:rStyle w:val="affffd"/>
            <w:noProof/>
          </w:rPr>
          <w:t xml:space="preserve"> 信噪比</w:t>
        </w:r>
        <w:r w:rsidRPr="00782E75">
          <w:rPr>
            <w:rFonts w:hint="eastAsia"/>
            <w:noProof/>
          </w:rPr>
          <w:tab/>
        </w:r>
        <w:r w:rsidRPr="00782E75">
          <w:rPr>
            <w:rFonts w:hint="eastAsia"/>
            <w:noProof/>
          </w:rPr>
          <w:fldChar w:fldCharType="begin"/>
        </w:r>
        <w:r w:rsidRPr="00782E75">
          <w:rPr>
            <w:rFonts w:hint="eastAsia"/>
            <w:noProof/>
          </w:rPr>
          <w:instrText xml:space="preserve"> </w:instrText>
        </w:r>
        <w:r w:rsidRPr="00782E75">
          <w:rPr>
            <w:noProof/>
          </w:rPr>
          <w:instrText>PAGEREF _Toc230882934 \h</w:instrText>
        </w:r>
        <w:r w:rsidRPr="00782E75">
          <w:rPr>
            <w:rFonts w:hint="eastAsia"/>
            <w:noProof/>
          </w:rPr>
          <w:instrText xml:space="preserve"> </w:instrText>
        </w:r>
        <w:r w:rsidRPr="00782E75">
          <w:rPr>
            <w:rFonts w:hint="eastAsia"/>
            <w:noProof/>
          </w:rPr>
        </w:r>
        <w:r w:rsidRPr="00782E75">
          <w:rPr>
            <w:rFonts w:hint="eastAsia"/>
            <w:noProof/>
          </w:rPr>
          <w:fldChar w:fldCharType="separate"/>
        </w:r>
        <w:r w:rsidRPr="00782E75">
          <w:rPr>
            <w:noProof/>
          </w:rPr>
          <w:t>3</w:t>
        </w:r>
        <w:r w:rsidRPr="00782E75">
          <w:rPr>
            <w:rFonts w:hint="eastAsia"/>
            <w:noProof/>
          </w:rPr>
          <w:fldChar w:fldCharType="end"/>
        </w:r>
      </w:hyperlink>
    </w:p>
    <w:p w14:paraId="5F2CD40E" w14:textId="563DE1B2" w:rsidR="00782E75" w:rsidRPr="00782E75" w:rsidRDefault="00782E75">
      <w:pPr>
        <w:pStyle w:val="TOC2"/>
        <w:rPr>
          <w:rFonts w:asciiTheme="minorHAnsi" w:eastAsiaTheme="minorEastAsia" w:hAnsiTheme="minorHAnsi" w:cstheme="minorBidi" w:hint="eastAsia"/>
          <w:noProof/>
          <w:sz w:val="22"/>
          <w:szCs w:val="24"/>
          <w14:ligatures w14:val="standardContextual"/>
        </w:rPr>
      </w:pPr>
      <w:hyperlink w:anchor="_Toc230882935" w:history="1">
        <w:r w:rsidRPr="00782E75">
          <w:rPr>
            <w:rStyle w:val="affffd"/>
            <w:noProof/>
            <w14:scene3d>
              <w14:camera w14:prst="orthographicFront"/>
              <w14:lightRig w14:rig="threePt" w14:dir="t">
                <w14:rot w14:lat="0" w14:lon="0" w14:rev="0"/>
              </w14:lightRig>
            </w14:scene3d>
          </w:rPr>
          <w:t>5.5</w:t>
        </w:r>
        <w:r>
          <w:rPr>
            <w:rStyle w:val="affffd"/>
            <w:noProof/>
            <w14:scene3d>
              <w14:camera w14:prst="orthographicFront"/>
              <w14:lightRig w14:rig="threePt" w14:dir="t">
                <w14:rot w14:lat="0" w14:lon="0" w14:rev="0"/>
              </w14:lightRig>
            </w14:scene3d>
          </w:rPr>
          <w:t xml:space="preserve"> </w:t>
        </w:r>
        <w:r w:rsidRPr="00782E75">
          <w:rPr>
            <w:rStyle w:val="affffd"/>
            <w:noProof/>
          </w:rPr>
          <w:t xml:space="preserve"> 重复性</w:t>
        </w:r>
        <w:r w:rsidRPr="00782E75">
          <w:rPr>
            <w:rFonts w:hint="eastAsia"/>
            <w:noProof/>
          </w:rPr>
          <w:tab/>
        </w:r>
        <w:r w:rsidRPr="00782E75">
          <w:rPr>
            <w:rFonts w:hint="eastAsia"/>
            <w:noProof/>
          </w:rPr>
          <w:fldChar w:fldCharType="begin"/>
        </w:r>
        <w:r w:rsidRPr="00782E75">
          <w:rPr>
            <w:rFonts w:hint="eastAsia"/>
            <w:noProof/>
          </w:rPr>
          <w:instrText xml:space="preserve"> </w:instrText>
        </w:r>
        <w:r w:rsidRPr="00782E75">
          <w:rPr>
            <w:noProof/>
          </w:rPr>
          <w:instrText>PAGEREF _Toc230882935 \h</w:instrText>
        </w:r>
        <w:r w:rsidRPr="00782E75">
          <w:rPr>
            <w:rFonts w:hint="eastAsia"/>
            <w:noProof/>
          </w:rPr>
          <w:instrText xml:space="preserve"> </w:instrText>
        </w:r>
        <w:r w:rsidRPr="00782E75">
          <w:rPr>
            <w:rFonts w:hint="eastAsia"/>
            <w:noProof/>
          </w:rPr>
        </w:r>
        <w:r w:rsidRPr="00782E75">
          <w:rPr>
            <w:rFonts w:hint="eastAsia"/>
            <w:noProof/>
          </w:rPr>
          <w:fldChar w:fldCharType="separate"/>
        </w:r>
        <w:r w:rsidRPr="00782E75">
          <w:rPr>
            <w:noProof/>
          </w:rPr>
          <w:t>4</w:t>
        </w:r>
        <w:r w:rsidRPr="00782E75">
          <w:rPr>
            <w:rFonts w:hint="eastAsia"/>
            <w:noProof/>
          </w:rPr>
          <w:fldChar w:fldCharType="end"/>
        </w:r>
      </w:hyperlink>
    </w:p>
    <w:p w14:paraId="55D014F8" w14:textId="1F083BDD" w:rsidR="00782E75" w:rsidRPr="00782E75" w:rsidRDefault="00782E75">
      <w:pPr>
        <w:pStyle w:val="TOC2"/>
        <w:rPr>
          <w:rFonts w:asciiTheme="minorHAnsi" w:eastAsiaTheme="minorEastAsia" w:hAnsiTheme="minorHAnsi" w:cstheme="minorBidi" w:hint="eastAsia"/>
          <w:noProof/>
          <w:sz w:val="22"/>
          <w:szCs w:val="24"/>
          <w14:ligatures w14:val="standardContextual"/>
        </w:rPr>
      </w:pPr>
      <w:hyperlink w:anchor="_Toc230882936" w:history="1">
        <w:r w:rsidRPr="00782E75">
          <w:rPr>
            <w:rStyle w:val="affffd"/>
            <w:noProof/>
            <w14:scene3d>
              <w14:camera w14:prst="orthographicFront"/>
              <w14:lightRig w14:rig="threePt" w14:dir="t">
                <w14:rot w14:lat="0" w14:lon="0" w14:rev="0"/>
              </w14:lightRig>
            </w14:scene3d>
          </w:rPr>
          <w:t>5.6</w:t>
        </w:r>
        <w:r>
          <w:rPr>
            <w:rStyle w:val="affffd"/>
            <w:noProof/>
            <w14:scene3d>
              <w14:camera w14:prst="orthographicFront"/>
              <w14:lightRig w14:rig="threePt" w14:dir="t">
                <w14:rot w14:lat="0" w14:lon="0" w14:rev="0"/>
              </w14:lightRig>
            </w14:scene3d>
          </w:rPr>
          <w:t xml:space="preserve"> </w:t>
        </w:r>
        <w:r w:rsidRPr="00782E75">
          <w:rPr>
            <w:rStyle w:val="affffd"/>
            <w:noProof/>
          </w:rPr>
          <w:t xml:space="preserve"> 稳定性</w:t>
        </w:r>
        <w:r w:rsidRPr="00782E75">
          <w:rPr>
            <w:rFonts w:hint="eastAsia"/>
            <w:noProof/>
          </w:rPr>
          <w:tab/>
        </w:r>
        <w:r w:rsidRPr="00782E75">
          <w:rPr>
            <w:rFonts w:hint="eastAsia"/>
            <w:noProof/>
          </w:rPr>
          <w:fldChar w:fldCharType="begin"/>
        </w:r>
        <w:r w:rsidRPr="00782E75">
          <w:rPr>
            <w:rFonts w:hint="eastAsia"/>
            <w:noProof/>
          </w:rPr>
          <w:instrText xml:space="preserve"> </w:instrText>
        </w:r>
        <w:r w:rsidRPr="00782E75">
          <w:rPr>
            <w:noProof/>
          </w:rPr>
          <w:instrText>PAGEREF _Toc230882936 \h</w:instrText>
        </w:r>
        <w:r w:rsidRPr="00782E75">
          <w:rPr>
            <w:rFonts w:hint="eastAsia"/>
            <w:noProof/>
          </w:rPr>
          <w:instrText xml:space="preserve"> </w:instrText>
        </w:r>
        <w:r w:rsidRPr="00782E75">
          <w:rPr>
            <w:rFonts w:hint="eastAsia"/>
            <w:noProof/>
          </w:rPr>
        </w:r>
        <w:r w:rsidRPr="00782E75">
          <w:rPr>
            <w:rFonts w:hint="eastAsia"/>
            <w:noProof/>
          </w:rPr>
          <w:fldChar w:fldCharType="separate"/>
        </w:r>
        <w:r w:rsidRPr="00782E75">
          <w:rPr>
            <w:noProof/>
          </w:rPr>
          <w:t>4</w:t>
        </w:r>
        <w:r w:rsidRPr="00782E75">
          <w:rPr>
            <w:rFonts w:hint="eastAsia"/>
            <w:noProof/>
          </w:rPr>
          <w:fldChar w:fldCharType="end"/>
        </w:r>
      </w:hyperlink>
    </w:p>
    <w:p w14:paraId="2AC15FE9" w14:textId="19ED4ABB" w:rsidR="00782E75" w:rsidRPr="00782E75" w:rsidRDefault="00782E75">
      <w:pPr>
        <w:pStyle w:val="TOC2"/>
        <w:rPr>
          <w:rFonts w:asciiTheme="minorHAnsi" w:eastAsiaTheme="minorEastAsia" w:hAnsiTheme="minorHAnsi" w:cstheme="minorBidi" w:hint="eastAsia"/>
          <w:noProof/>
          <w:sz w:val="22"/>
          <w:szCs w:val="24"/>
          <w14:ligatures w14:val="standardContextual"/>
        </w:rPr>
      </w:pPr>
      <w:hyperlink w:anchor="_Toc230882937" w:history="1">
        <w:r w:rsidRPr="00782E75">
          <w:rPr>
            <w:rStyle w:val="affffd"/>
            <w:noProof/>
            <w14:scene3d>
              <w14:camera w14:prst="orthographicFront"/>
              <w14:lightRig w14:rig="threePt" w14:dir="t">
                <w14:rot w14:lat="0" w14:lon="0" w14:rev="0"/>
              </w14:lightRig>
            </w14:scene3d>
          </w:rPr>
          <w:t>5.7</w:t>
        </w:r>
        <w:r>
          <w:rPr>
            <w:rStyle w:val="affffd"/>
            <w:noProof/>
            <w14:scene3d>
              <w14:camera w14:prst="orthographicFront"/>
              <w14:lightRig w14:rig="threePt" w14:dir="t">
                <w14:rot w14:lat="0" w14:lon="0" w14:rev="0"/>
              </w14:lightRig>
            </w14:scene3d>
          </w:rPr>
          <w:t xml:space="preserve"> </w:t>
        </w:r>
        <w:r w:rsidRPr="00782E75">
          <w:rPr>
            <w:rStyle w:val="affffd"/>
            <w:noProof/>
          </w:rPr>
          <w:t xml:space="preserve"> 抗电磁干扰能力</w:t>
        </w:r>
        <w:r w:rsidRPr="00782E75">
          <w:rPr>
            <w:rFonts w:hint="eastAsia"/>
            <w:noProof/>
          </w:rPr>
          <w:tab/>
        </w:r>
        <w:r w:rsidRPr="00782E75">
          <w:rPr>
            <w:rFonts w:hint="eastAsia"/>
            <w:noProof/>
          </w:rPr>
          <w:fldChar w:fldCharType="begin"/>
        </w:r>
        <w:r w:rsidRPr="00782E75">
          <w:rPr>
            <w:rFonts w:hint="eastAsia"/>
            <w:noProof/>
          </w:rPr>
          <w:instrText xml:space="preserve"> </w:instrText>
        </w:r>
        <w:r w:rsidRPr="00782E75">
          <w:rPr>
            <w:noProof/>
          </w:rPr>
          <w:instrText>PAGEREF _Toc230882937 \h</w:instrText>
        </w:r>
        <w:r w:rsidRPr="00782E75">
          <w:rPr>
            <w:rFonts w:hint="eastAsia"/>
            <w:noProof/>
          </w:rPr>
          <w:instrText xml:space="preserve"> </w:instrText>
        </w:r>
        <w:r w:rsidRPr="00782E75">
          <w:rPr>
            <w:rFonts w:hint="eastAsia"/>
            <w:noProof/>
          </w:rPr>
        </w:r>
        <w:r w:rsidRPr="00782E75">
          <w:rPr>
            <w:rFonts w:hint="eastAsia"/>
            <w:noProof/>
          </w:rPr>
          <w:fldChar w:fldCharType="separate"/>
        </w:r>
        <w:r w:rsidRPr="00782E75">
          <w:rPr>
            <w:noProof/>
          </w:rPr>
          <w:t>4</w:t>
        </w:r>
        <w:r w:rsidRPr="00782E75">
          <w:rPr>
            <w:rFonts w:hint="eastAsia"/>
            <w:noProof/>
          </w:rPr>
          <w:fldChar w:fldCharType="end"/>
        </w:r>
      </w:hyperlink>
    </w:p>
    <w:p w14:paraId="5789441C" w14:textId="3F589950" w:rsidR="00782E75" w:rsidRPr="00782E75" w:rsidRDefault="00782E75">
      <w:pPr>
        <w:pStyle w:val="TOC2"/>
        <w:rPr>
          <w:rFonts w:asciiTheme="minorHAnsi" w:eastAsiaTheme="minorEastAsia" w:hAnsiTheme="minorHAnsi" w:cstheme="minorBidi" w:hint="eastAsia"/>
          <w:noProof/>
          <w:sz w:val="22"/>
          <w:szCs w:val="24"/>
          <w14:ligatures w14:val="standardContextual"/>
        </w:rPr>
      </w:pPr>
      <w:hyperlink w:anchor="_Toc230882938" w:history="1">
        <w:r w:rsidRPr="00782E75">
          <w:rPr>
            <w:rStyle w:val="affffd"/>
            <w:noProof/>
            <w14:scene3d>
              <w14:camera w14:prst="orthographicFront"/>
              <w14:lightRig w14:rig="threePt" w14:dir="t">
                <w14:rot w14:lat="0" w14:lon="0" w14:rev="0"/>
              </w14:lightRig>
            </w14:scene3d>
          </w:rPr>
          <w:t>5.8</w:t>
        </w:r>
        <w:r>
          <w:rPr>
            <w:rStyle w:val="affffd"/>
            <w:noProof/>
            <w14:scene3d>
              <w14:camera w14:prst="orthographicFront"/>
              <w14:lightRig w14:rig="threePt" w14:dir="t">
                <w14:rot w14:lat="0" w14:lon="0" w14:rev="0"/>
              </w14:lightRig>
            </w14:scene3d>
          </w:rPr>
          <w:t xml:space="preserve"> </w:t>
        </w:r>
        <w:r w:rsidRPr="00782E75">
          <w:rPr>
            <w:rStyle w:val="affffd"/>
            <w:noProof/>
          </w:rPr>
          <w:t xml:space="preserve"> 信号识别能力</w:t>
        </w:r>
        <w:r w:rsidRPr="00782E75">
          <w:rPr>
            <w:rFonts w:hint="eastAsia"/>
            <w:noProof/>
          </w:rPr>
          <w:tab/>
        </w:r>
        <w:r w:rsidRPr="00782E75">
          <w:rPr>
            <w:rFonts w:hint="eastAsia"/>
            <w:noProof/>
          </w:rPr>
          <w:fldChar w:fldCharType="begin"/>
        </w:r>
        <w:r w:rsidRPr="00782E75">
          <w:rPr>
            <w:rFonts w:hint="eastAsia"/>
            <w:noProof/>
          </w:rPr>
          <w:instrText xml:space="preserve"> </w:instrText>
        </w:r>
        <w:r w:rsidRPr="00782E75">
          <w:rPr>
            <w:noProof/>
          </w:rPr>
          <w:instrText>PAGEREF _Toc230882938 \h</w:instrText>
        </w:r>
        <w:r w:rsidRPr="00782E75">
          <w:rPr>
            <w:rFonts w:hint="eastAsia"/>
            <w:noProof/>
          </w:rPr>
          <w:instrText xml:space="preserve"> </w:instrText>
        </w:r>
        <w:r w:rsidRPr="00782E75">
          <w:rPr>
            <w:rFonts w:hint="eastAsia"/>
            <w:noProof/>
          </w:rPr>
        </w:r>
        <w:r w:rsidRPr="00782E75">
          <w:rPr>
            <w:rFonts w:hint="eastAsia"/>
            <w:noProof/>
          </w:rPr>
          <w:fldChar w:fldCharType="separate"/>
        </w:r>
        <w:r w:rsidRPr="00782E75">
          <w:rPr>
            <w:noProof/>
          </w:rPr>
          <w:t>4</w:t>
        </w:r>
        <w:r w:rsidRPr="00782E75">
          <w:rPr>
            <w:rFonts w:hint="eastAsia"/>
            <w:noProof/>
          </w:rPr>
          <w:fldChar w:fldCharType="end"/>
        </w:r>
      </w:hyperlink>
    </w:p>
    <w:p w14:paraId="4806D78A" w14:textId="44FE6070" w:rsidR="00782E75" w:rsidRPr="00782E75" w:rsidRDefault="00782E75">
      <w:pPr>
        <w:pStyle w:val="TOC2"/>
        <w:rPr>
          <w:rFonts w:asciiTheme="minorHAnsi" w:eastAsiaTheme="minorEastAsia" w:hAnsiTheme="minorHAnsi" w:cstheme="minorBidi" w:hint="eastAsia"/>
          <w:noProof/>
          <w:sz w:val="22"/>
          <w:szCs w:val="24"/>
          <w14:ligatures w14:val="standardContextual"/>
        </w:rPr>
      </w:pPr>
      <w:hyperlink w:anchor="_Toc230882939" w:history="1">
        <w:r w:rsidRPr="00782E75">
          <w:rPr>
            <w:rStyle w:val="affffd"/>
            <w:noProof/>
            <w14:scene3d>
              <w14:camera w14:prst="orthographicFront"/>
              <w14:lightRig w14:rig="threePt" w14:dir="t">
                <w14:rot w14:lat="0" w14:lon="0" w14:rev="0"/>
              </w14:lightRig>
            </w14:scene3d>
          </w:rPr>
          <w:t>5.9</w:t>
        </w:r>
        <w:r>
          <w:rPr>
            <w:rStyle w:val="affffd"/>
            <w:noProof/>
            <w14:scene3d>
              <w14:camera w14:prst="orthographicFront"/>
              <w14:lightRig w14:rig="threePt" w14:dir="t">
                <w14:rot w14:lat="0" w14:lon="0" w14:rev="0"/>
              </w14:lightRig>
            </w14:scene3d>
          </w:rPr>
          <w:t xml:space="preserve"> </w:t>
        </w:r>
        <w:r w:rsidRPr="00782E75">
          <w:rPr>
            <w:rStyle w:val="affffd"/>
            <w:noProof/>
          </w:rPr>
          <w:t xml:space="preserve"> 报警阈值设置</w:t>
        </w:r>
        <w:r w:rsidRPr="00782E75">
          <w:rPr>
            <w:rFonts w:hint="eastAsia"/>
            <w:noProof/>
          </w:rPr>
          <w:tab/>
        </w:r>
        <w:r w:rsidRPr="00782E75">
          <w:rPr>
            <w:rFonts w:hint="eastAsia"/>
            <w:noProof/>
          </w:rPr>
          <w:fldChar w:fldCharType="begin"/>
        </w:r>
        <w:r w:rsidRPr="00782E75">
          <w:rPr>
            <w:rFonts w:hint="eastAsia"/>
            <w:noProof/>
          </w:rPr>
          <w:instrText xml:space="preserve"> </w:instrText>
        </w:r>
        <w:r w:rsidRPr="00782E75">
          <w:rPr>
            <w:noProof/>
          </w:rPr>
          <w:instrText>PAGEREF _Toc230882939 \h</w:instrText>
        </w:r>
        <w:r w:rsidRPr="00782E75">
          <w:rPr>
            <w:rFonts w:hint="eastAsia"/>
            <w:noProof/>
          </w:rPr>
          <w:instrText xml:space="preserve"> </w:instrText>
        </w:r>
        <w:r w:rsidRPr="00782E75">
          <w:rPr>
            <w:rFonts w:hint="eastAsia"/>
            <w:noProof/>
          </w:rPr>
        </w:r>
        <w:r w:rsidRPr="00782E75">
          <w:rPr>
            <w:rFonts w:hint="eastAsia"/>
            <w:noProof/>
          </w:rPr>
          <w:fldChar w:fldCharType="separate"/>
        </w:r>
        <w:r w:rsidRPr="00782E75">
          <w:rPr>
            <w:noProof/>
          </w:rPr>
          <w:t>4</w:t>
        </w:r>
        <w:r w:rsidRPr="00782E75">
          <w:rPr>
            <w:rFonts w:hint="eastAsia"/>
            <w:noProof/>
          </w:rPr>
          <w:fldChar w:fldCharType="end"/>
        </w:r>
      </w:hyperlink>
    </w:p>
    <w:p w14:paraId="49879C27" w14:textId="6DC68260" w:rsidR="00782E75" w:rsidRPr="00782E75" w:rsidRDefault="00782E7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0882940" w:history="1">
        <w:r w:rsidRPr="00782E75">
          <w:rPr>
            <w:rStyle w:val="affffd"/>
            <w:noProof/>
          </w:rPr>
          <w:t>6</w:t>
        </w:r>
        <w:r>
          <w:rPr>
            <w:rStyle w:val="affffd"/>
            <w:noProof/>
          </w:rPr>
          <w:t xml:space="preserve"> </w:t>
        </w:r>
        <w:r w:rsidRPr="00782E75">
          <w:rPr>
            <w:rStyle w:val="affffd"/>
            <w:noProof/>
          </w:rPr>
          <w:t xml:space="preserve"> 红外热像性能要求</w:t>
        </w:r>
        <w:r w:rsidRPr="00782E75">
          <w:rPr>
            <w:rFonts w:hint="eastAsia"/>
            <w:noProof/>
          </w:rPr>
          <w:tab/>
        </w:r>
        <w:r w:rsidRPr="00782E75">
          <w:rPr>
            <w:rFonts w:hint="eastAsia"/>
            <w:noProof/>
          </w:rPr>
          <w:fldChar w:fldCharType="begin"/>
        </w:r>
        <w:r w:rsidRPr="00782E75">
          <w:rPr>
            <w:rFonts w:hint="eastAsia"/>
            <w:noProof/>
          </w:rPr>
          <w:instrText xml:space="preserve"> </w:instrText>
        </w:r>
        <w:r w:rsidRPr="00782E75">
          <w:rPr>
            <w:noProof/>
          </w:rPr>
          <w:instrText>PAGEREF _Toc230882940 \h</w:instrText>
        </w:r>
        <w:r w:rsidRPr="00782E75">
          <w:rPr>
            <w:rFonts w:hint="eastAsia"/>
            <w:noProof/>
          </w:rPr>
          <w:instrText xml:space="preserve"> </w:instrText>
        </w:r>
        <w:r w:rsidRPr="00782E75">
          <w:rPr>
            <w:rFonts w:hint="eastAsia"/>
            <w:noProof/>
          </w:rPr>
        </w:r>
        <w:r w:rsidRPr="00782E75">
          <w:rPr>
            <w:rFonts w:hint="eastAsia"/>
            <w:noProof/>
          </w:rPr>
          <w:fldChar w:fldCharType="separate"/>
        </w:r>
        <w:r w:rsidRPr="00782E75">
          <w:rPr>
            <w:noProof/>
          </w:rPr>
          <w:t>4</w:t>
        </w:r>
        <w:r w:rsidRPr="00782E75">
          <w:rPr>
            <w:rFonts w:hint="eastAsia"/>
            <w:noProof/>
          </w:rPr>
          <w:fldChar w:fldCharType="end"/>
        </w:r>
      </w:hyperlink>
    </w:p>
    <w:p w14:paraId="727E67E5" w14:textId="738486F8" w:rsidR="00782E75" w:rsidRPr="00782E75" w:rsidRDefault="00782E75">
      <w:pPr>
        <w:pStyle w:val="TOC2"/>
        <w:rPr>
          <w:rFonts w:asciiTheme="minorHAnsi" w:eastAsiaTheme="minorEastAsia" w:hAnsiTheme="minorHAnsi" w:cstheme="minorBidi" w:hint="eastAsia"/>
          <w:noProof/>
          <w:sz w:val="22"/>
          <w:szCs w:val="24"/>
          <w14:ligatures w14:val="standardContextual"/>
        </w:rPr>
      </w:pPr>
      <w:hyperlink w:anchor="_Toc230882941" w:history="1">
        <w:r w:rsidRPr="00782E75">
          <w:rPr>
            <w:rStyle w:val="affffd"/>
            <w:noProof/>
            <w14:scene3d>
              <w14:camera w14:prst="orthographicFront"/>
              <w14:lightRig w14:rig="threePt" w14:dir="t">
                <w14:rot w14:lat="0" w14:lon="0" w14:rev="0"/>
              </w14:lightRig>
            </w14:scene3d>
          </w:rPr>
          <w:t>6.1</w:t>
        </w:r>
        <w:r>
          <w:rPr>
            <w:rStyle w:val="affffd"/>
            <w:noProof/>
            <w14:scene3d>
              <w14:camera w14:prst="orthographicFront"/>
              <w14:lightRig w14:rig="threePt" w14:dir="t">
                <w14:rot w14:lat="0" w14:lon="0" w14:rev="0"/>
              </w14:lightRig>
            </w14:scene3d>
          </w:rPr>
          <w:t xml:space="preserve"> </w:t>
        </w:r>
        <w:r w:rsidRPr="00782E75">
          <w:rPr>
            <w:rStyle w:val="affffd"/>
            <w:noProof/>
          </w:rPr>
          <w:t xml:space="preserve"> 测温范围</w:t>
        </w:r>
        <w:r w:rsidRPr="00782E75">
          <w:rPr>
            <w:rFonts w:hint="eastAsia"/>
            <w:noProof/>
          </w:rPr>
          <w:tab/>
        </w:r>
        <w:r w:rsidRPr="00782E75">
          <w:rPr>
            <w:rFonts w:hint="eastAsia"/>
            <w:noProof/>
          </w:rPr>
          <w:fldChar w:fldCharType="begin"/>
        </w:r>
        <w:r w:rsidRPr="00782E75">
          <w:rPr>
            <w:rFonts w:hint="eastAsia"/>
            <w:noProof/>
          </w:rPr>
          <w:instrText xml:space="preserve"> </w:instrText>
        </w:r>
        <w:r w:rsidRPr="00782E75">
          <w:rPr>
            <w:noProof/>
          </w:rPr>
          <w:instrText>PAGEREF _Toc230882941 \h</w:instrText>
        </w:r>
        <w:r w:rsidRPr="00782E75">
          <w:rPr>
            <w:rFonts w:hint="eastAsia"/>
            <w:noProof/>
          </w:rPr>
          <w:instrText xml:space="preserve"> </w:instrText>
        </w:r>
        <w:r w:rsidRPr="00782E75">
          <w:rPr>
            <w:rFonts w:hint="eastAsia"/>
            <w:noProof/>
          </w:rPr>
        </w:r>
        <w:r w:rsidRPr="00782E75">
          <w:rPr>
            <w:rFonts w:hint="eastAsia"/>
            <w:noProof/>
          </w:rPr>
          <w:fldChar w:fldCharType="separate"/>
        </w:r>
        <w:r w:rsidRPr="00782E75">
          <w:rPr>
            <w:noProof/>
          </w:rPr>
          <w:t>4</w:t>
        </w:r>
        <w:r w:rsidRPr="00782E75">
          <w:rPr>
            <w:rFonts w:hint="eastAsia"/>
            <w:noProof/>
          </w:rPr>
          <w:fldChar w:fldCharType="end"/>
        </w:r>
      </w:hyperlink>
    </w:p>
    <w:p w14:paraId="7664B353" w14:textId="3E3AE017" w:rsidR="00782E75" w:rsidRPr="00782E75" w:rsidRDefault="00782E75">
      <w:pPr>
        <w:pStyle w:val="TOC2"/>
        <w:rPr>
          <w:rFonts w:asciiTheme="minorHAnsi" w:eastAsiaTheme="minorEastAsia" w:hAnsiTheme="minorHAnsi" w:cstheme="minorBidi" w:hint="eastAsia"/>
          <w:noProof/>
          <w:sz w:val="22"/>
          <w:szCs w:val="24"/>
          <w14:ligatures w14:val="standardContextual"/>
        </w:rPr>
      </w:pPr>
      <w:hyperlink w:anchor="_Toc230882942" w:history="1">
        <w:r w:rsidRPr="00782E75">
          <w:rPr>
            <w:rStyle w:val="affffd"/>
            <w:noProof/>
            <w14:scene3d>
              <w14:camera w14:prst="orthographicFront"/>
              <w14:lightRig w14:rig="threePt" w14:dir="t">
                <w14:rot w14:lat="0" w14:lon="0" w14:rev="0"/>
              </w14:lightRig>
            </w14:scene3d>
          </w:rPr>
          <w:t>6.2</w:t>
        </w:r>
        <w:r>
          <w:rPr>
            <w:rStyle w:val="affffd"/>
            <w:noProof/>
            <w14:scene3d>
              <w14:camera w14:prst="orthographicFront"/>
              <w14:lightRig w14:rig="threePt" w14:dir="t">
                <w14:rot w14:lat="0" w14:lon="0" w14:rev="0"/>
              </w14:lightRig>
            </w14:scene3d>
          </w:rPr>
          <w:t xml:space="preserve"> </w:t>
        </w:r>
        <w:r w:rsidRPr="00782E75">
          <w:rPr>
            <w:rStyle w:val="affffd"/>
            <w:noProof/>
          </w:rPr>
          <w:t xml:space="preserve"> 测温精度</w:t>
        </w:r>
        <w:r w:rsidRPr="00782E75">
          <w:rPr>
            <w:rFonts w:hint="eastAsia"/>
            <w:noProof/>
          </w:rPr>
          <w:tab/>
        </w:r>
        <w:r w:rsidRPr="00782E75">
          <w:rPr>
            <w:rFonts w:hint="eastAsia"/>
            <w:noProof/>
          </w:rPr>
          <w:fldChar w:fldCharType="begin"/>
        </w:r>
        <w:r w:rsidRPr="00782E75">
          <w:rPr>
            <w:rFonts w:hint="eastAsia"/>
            <w:noProof/>
          </w:rPr>
          <w:instrText xml:space="preserve"> </w:instrText>
        </w:r>
        <w:r w:rsidRPr="00782E75">
          <w:rPr>
            <w:noProof/>
          </w:rPr>
          <w:instrText>PAGEREF _Toc230882942 \h</w:instrText>
        </w:r>
        <w:r w:rsidRPr="00782E75">
          <w:rPr>
            <w:rFonts w:hint="eastAsia"/>
            <w:noProof/>
          </w:rPr>
          <w:instrText xml:space="preserve"> </w:instrText>
        </w:r>
        <w:r w:rsidRPr="00782E75">
          <w:rPr>
            <w:rFonts w:hint="eastAsia"/>
            <w:noProof/>
          </w:rPr>
        </w:r>
        <w:r w:rsidRPr="00782E75">
          <w:rPr>
            <w:rFonts w:hint="eastAsia"/>
            <w:noProof/>
          </w:rPr>
          <w:fldChar w:fldCharType="separate"/>
        </w:r>
        <w:r w:rsidRPr="00782E75">
          <w:rPr>
            <w:noProof/>
          </w:rPr>
          <w:t>4</w:t>
        </w:r>
        <w:r w:rsidRPr="00782E75">
          <w:rPr>
            <w:rFonts w:hint="eastAsia"/>
            <w:noProof/>
          </w:rPr>
          <w:fldChar w:fldCharType="end"/>
        </w:r>
      </w:hyperlink>
    </w:p>
    <w:p w14:paraId="1040702A" w14:textId="73B39FE7" w:rsidR="00782E75" w:rsidRPr="00782E75" w:rsidRDefault="00782E75">
      <w:pPr>
        <w:pStyle w:val="TOC2"/>
        <w:rPr>
          <w:rFonts w:asciiTheme="minorHAnsi" w:eastAsiaTheme="minorEastAsia" w:hAnsiTheme="minorHAnsi" w:cstheme="minorBidi" w:hint="eastAsia"/>
          <w:noProof/>
          <w:sz w:val="22"/>
          <w:szCs w:val="24"/>
          <w14:ligatures w14:val="standardContextual"/>
        </w:rPr>
      </w:pPr>
      <w:hyperlink w:anchor="_Toc230882943" w:history="1">
        <w:r w:rsidRPr="00782E75">
          <w:rPr>
            <w:rStyle w:val="affffd"/>
            <w:noProof/>
            <w14:scene3d>
              <w14:camera w14:prst="orthographicFront"/>
              <w14:lightRig w14:rig="threePt" w14:dir="t">
                <w14:rot w14:lat="0" w14:lon="0" w14:rev="0"/>
              </w14:lightRig>
            </w14:scene3d>
          </w:rPr>
          <w:t>6.3</w:t>
        </w:r>
        <w:r>
          <w:rPr>
            <w:rStyle w:val="affffd"/>
            <w:noProof/>
            <w14:scene3d>
              <w14:camera w14:prst="orthographicFront"/>
              <w14:lightRig w14:rig="threePt" w14:dir="t">
                <w14:rot w14:lat="0" w14:lon="0" w14:rev="0"/>
              </w14:lightRig>
            </w14:scene3d>
          </w:rPr>
          <w:t xml:space="preserve"> </w:t>
        </w:r>
        <w:r w:rsidRPr="00782E75">
          <w:rPr>
            <w:rStyle w:val="affffd"/>
            <w:noProof/>
          </w:rPr>
          <w:t xml:space="preserve"> 热分辨率</w:t>
        </w:r>
        <w:r w:rsidRPr="00782E75">
          <w:rPr>
            <w:rFonts w:hint="eastAsia"/>
            <w:noProof/>
          </w:rPr>
          <w:tab/>
        </w:r>
        <w:r w:rsidRPr="00782E75">
          <w:rPr>
            <w:rFonts w:hint="eastAsia"/>
            <w:noProof/>
          </w:rPr>
          <w:fldChar w:fldCharType="begin"/>
        </w:r>
        <w:r w:rsidRPr="00782E75">
          <w:rPr>
            <w:rFonts w:hint="eastAsia"/>
            <w:noProof/>
          </w:rPr>
          <w:instrText xml:space="preserve"> </w:instrText>
        </w:r>
        <w:r w:rsidRPr="00782E75">
          <w:rPr>
            <w:noProof/>
          </w:rPr>
          <w:instrText>PAGEREF _Toc230882943 \h</w:instrText>
        </w:r>
        <w:r w:rsidRPr="00782E75">
          <w:rPr>
            <w:rFonts w:hint="eastAsia"/>
            <w:noProof/>
          </w:rPr>
          <w:instrText xml:space="preserve"> </w:instrText>
        </w:r>
        <w:r w:rsidRPr="00782E75">
          <w:rPr>
            <w:rFonts w:hint="eastAsia"/>
            <w:noProof/>
          </w:rPr>
        </w:r>
        <w:r w:rsidRPr="00782E75">
          <w:rPr>
            <w:rFonts w:hint="eastAsia"/>
            <w:noProof/>
          </w:rPr>
          <w:fldChar w:fldCharType="separate"/>
        </w:r>
        <w:r w:rsidRPr="00782E75">
          <w:rPr>
            <w:noProof/>
          </w:rPr>
          <w:t>4</w:t>
        </w:r>
        <w:r w:rsidRPr="00782E75">
          <w:rPr>
            <w:rFonts w:hint="eastAsia"/>
            <w:noProof/>
          </w:rPr>
          <w:fldChar w:fldCharType="end"/>
        </w:r>
      </w:hyperlink>
    </w:p>
    <w:p w14:paraId="131BBC39" w14:textId="4D0A610B" w:rsidR="00782E75" w:rsidRPr="00782E75" w:rsidRDefault="00782E75">
      <w:pPr>
        <w:pStyle w:val="TOC2"/>
        <w:rPr>
          <w:rFonts w:asciiTheme="minorHAnsi" w:eastAsiaTheme="minorEastAsia" w:hAnsiTheme="minorHAnsi" w:cstheme="minorBidi" w:hint="eastAsia"/>
          <w:noProof/>
          <w:sz w:val="22"/>
          <w:szCs w:val="24"/>
          <w14:ligatures w14:val="standardContextual"/>
        </w:rPr>
      </w:pPr>
      <w:hyperlink w:anchor="_Toc230882944" w:history="1">
        <w:r w:rsidRPr="00782E75">
          <w:rPr>
            <w:rStyle w:val="affffd"/>
            <w:noProof/>
            <w14:scene3d>
              <w14:camera w14:prst="orthographicFront"/>
              <w14:lightRig w14:rig="threePt" w14:dir="t">
                <w14:rot w14:lat="0" w14:lon="0" w14:rev="0"/>
              </w14:lightRig>
            </w14:scene3d>
          </w:rPr>
          <w:t>6.4</w:t>
        </w:r>
        <w:r>
          <w:rPr>
            <w:rStyle w:val="affffd"/>
            <w:noProof/>
            <w14:scene3d>
              <w14:camera w14:prst="orthographicFront"/>
              <w14:lightRig w14:rig="threePt" w14:dir="t">
                <w14:rot w14:lat="0" w14:lon="0" w14:rev="0"/>
              </w14:lightRig>
            </w14:scene3d>
          </w:rPr>
          <w:t xml:space="preserve"> </w:t>
        </w:r>
        <w:r w:rsidRPr="00782E75">
          <w:rPr>
            <w:rStyle w:val="affffd"/>
            <w:noProof/>
          </w:rPr>
          <w:t xml:space="preserve"> 空间分辨率</w:t>
        </w:r>
        <w:r w:rsidRPr="00782E75">
          <w:rPr>
            <w:rFonts w:hint="eastAsia"/>
            <w:noProof/>
          </w:rPr>
          <w:tab/>
        </w:r>
        <w:r w:rsidRPr="00782E75">
          <w:rPr>
            <w:rFonts w:hint="eastAsia"/>
            <w:noProof/>
          </w:rPr>
          <w:fldChar w:fldCharType="begin"/>
        </w:r>
        <w:r w:rsidRPr="00782E75">
          <w:rPr>
            <w:rFonts w:hint="eastAsia"/>
            <w:noProof/>
          </w:rPr>
          <w:instrText xml:space="preserve"> </w:instrText>
        </w:r>
        <w:r w:rsidRPr="00782E75">
          <w:rPr>
            <w:noProof/>
          </w:rPr>
          <w:instrText>PAGEREF _Toc230882944 \h</w:instrText>
        </w:r>
        <w:r w:rsidRPr="00782E75">
          <w:rPr>
            <w:rFonts w:hint="eastAsia"/>
            <w:noProof/>
          </w:rPr>
          <w:instrText xml:space="preserve"> </w:instrText>
        </w:r>
        <w:r w:rsidRPr="00782E75">
          <w:rPr>
            <w:rFonts w:hint="eastAsia"/>
            <w:noProof/>
          </w:rPr>
        </w:r>
        <w:r w:rsidRPr="00782E75">
          <w:rPr>
            <w:rFonts w:hint="eastAsia"/>
            <w:noProof/>
          </w:rPr>
          <w:fldChar w:fldCharType="separate"/>
        </w:r>
        <w:r w:rsidRPr="00782E75">
          <w:rPr>
            <w:noProof/>
          </w:rPr>
          <w:t>4</w:t>
        </w:r>
        <w:r w:rsidRPr="00782E75">
          <w:rPr>
            <w:rFonts w:hint="eastAsia"/>
            <w:noProof/>
          </w:rPr>
          <w:fldChar w:fldCharType="end"/>
        </w:r>
      </w:hyperlink>
    </w:p>
    <w:p w14:paraId="2A109CB1" w14:textId="2239D437" w:rsidR="00782E75" w:rsidRPr="00782E75" w:rsidRDefault="00782E75">
      <w:pPr>
        <w:pStyle w:val="TOC2"/>
        <w:rPr>
          <w:rFonts w:asciiTheme="minorHAnsi" w:eastAsiaTheme="minorEastAsia" w:hAnsiTheme="minorHAnsi" w:cstheme="minorBidi" w:hint="eastAsia"/>
          <w:noProof/>
          <w:sz w:val="22"/>
          <w:szCs w:val="24"/>
          <w14:ligatures w14:val="standardContextual"/>
        </w:rPr>
      </w:pPr>
      <w:hyperlink w:anchor="_Toc230882945" w:history="1">
        <w:r w:rsidRPr="00782E75">
          <w:rPr>
            <w:rStyle w:val="affffd"/>
            <w:noProof/>
            <w14:scene3d>
              <w14:camera w14:prst="orthographicFront"/>
              <w14:lightRig w14:rig="threePt" w14:dir="t">
                <w14:rot w14:lat="0" w14:lon="0" w14:rev="0"/>
              </w14:lightRig>
            </w14:scene3d>
          </w:rPr>
          <w:t>6.5</w:t>
        </w:r>
        <w:r>
          <w:rPr>
            <w:rStyle w:val="affffd"/>
            <w:noProof/>
            <w14:scene3d>
              <w14:camera w14:prst="orthographicFront"/>
              <w14:lightRig w14:rig="threePt" w14:dir="t">
                <w14:rot w14:lat="0" w14:lon="0" w14:rev="0"/>
              </w14:lightRig>
            </w14:scene3d>
          </w:rPr>
          <w:t xml:space="preserve"> </w:t>
        </w:r>
        <w:r w:rsidRPr="00782E75">
          <w:rPr>
            <w:rStyle w:val="affffd"/>
            <w:noProof/>
          </w:rPr>
          <w:t xml:space="preserve"> 图像质量</w:t>
        </w:r>
        <w:r w:rsidRPr="00782E75">
          <w:rPr>
            <w:rFonts w:hint="eastAsia"/>
            <w:noProof/>
          </w:rPr>
          <w:tab/>
        </w:r>
        <w:r w:rsidRPr="00782E75">
          <w:rPr>
            <w:rFonts w:hint="eastAsia"/>
            <w:noProof/>
          </w:rPr>
          <w:fldChar w:fldCharType="begin"/>
        </w:r>
        <w:r w:rsidRPr="00782E75">
          <w:rPr>
            <w:rFonts w:hint="eastAsia"/>
            <w:noProof/>
          </w:rPr>
          <w:instrText xml:space="preserve"> </w:instrText>
        </w:r>
        <w:r w:rsidRPr="00782E75">
          <w:rPr>
            <w:noProof/>
          </w:rPr>
          <w:instrText>PAGEREF _Toc230882945 \h</w:instrText>
        </w:r>
        <w:r w:rsidRPr="00782E75">
          <w:rPr>
            <w:rFonts w:hint="eastAsia"/>
            <w:noProof/>
          </w:rPr>
          <w:instrText xml:space="preserve"> </w:instrText>
        </w:r>
        <w:r w:rsidRPr="00782E75">
          <w:rPr>
            <w:rFonts w:hint="eastAsia"/>
            <w:noProof/>
          </w:rPr>
        </w:r>
        <w:r w:rsidRPr="00782E75">
          <w:rPr>
            <w:rFonts w:hint="eastAsia"/>
            <w:noProof/>
          </w:rPr>
          <w:fldChar w:fldCharType="separate"/>
        </w:r>
        <w:r w:rsidRPr="00782E75">
          <w:rPr>
            <w:noProof/>
          </w:rPr>
          <w:t>4</w:t>
        </w:r>
        <w:r w:rsidRPr="00782E75">
          <w:rPr>
            <w:rFonts w:hint="eastAsia"/>
            <w:noProof/>
          </w:rPr>
          <w:fldChar w:fldCharType="end"/>
        </w:r>
      </w:hyperlink>
    </w:p>
    <w:p w14:paraId="5A57FECD" w14:textId="1F8F0711" w:rsidR="00782E75" w:rsidRPr="00782E75" w:rsidRDefault="00782E75">
      <w:pPr>
        <w:pStyle w:val="TOC2"/>
        <w:rPr>
          <w:rFonts w:asciiTheme="minorHAnsi" w:eastAsiaTheme="minorEastAsia" w:hAnsiTheme="minorHAnsi" w:cstheme="minorBidi" w:hint="eastAsia"/>
          <w:noProof/>
          <w:sz w:val="22"/>
          <w:szCs w:val="24"/>
          <w14:ligatures w14:val="standardContextual"/>
        </w:rPr>
      </w:pPr>
      <w:hyperlink w:anchor="_Toc230882946" w:history="1">
        <w:r w:rsidRPr="00782E75">
          <w:rPr>
            <w:rStyle w:val="affffd"/>
            <w:noProof/>
            <w14:scene3d>
              <w14:camera w14:prst="orthographicFront"/>
              <w14:lightRig w14:rig="threePt" w14:dir="t">
                <w14:rot w14:lat="0" w14:lon="0" w14:rev="0"/>
              </w14:lightRig>
            </w14:scene3d>
          </w:rPr>
          <w:t>6.6</w:t>
        </w:r>
        <w:r>
          <w:rPr>
            <w:rStyle w:val="affffd"/>
            <w:noProof/>
            <w14:scene3d>
              <w14:camera w14:prst="orthographicFront"/>
              <w14:lightRig w14:rig="threePt" w14:dir="t">
                <w14:rot w14:lat="0" w14:lon="0" w14:rev="0"/>
              </w14:lightRig>
            </w14:scene3d>
          </w:rPr>
          <w:t xml:space="preserve"> </w:t>
        </w:r>
        <w:r w:rsidRPr="00782E75">
          <w:rPr>
            <w:rStyle w:val="affffd"/>
            <w:noProof/>
          </w:rPr>
          <w:t xml:space="preserve"> 温度重复性</w:t>
        </w:r>
        <w:r w:rsidRPr="00782E75">
          <w:rPr>
            <w:rFonts w:hint="eastAsia"/>
            <w:noProof/>
          </w:rPr>
          <w:tab/>
        </w:r>
        <w:r w:rsidRPr="00782E75">
          <w:rPr>
            <w:rFonts w:hint="eastAsia"/>
            <w:noProof/>
          </w:rPr>
          <w:fldChar w:fldCharType="begin"/>
        </w:r>
        <w:r w:rsidRPr="00782E75">
          <w:rPr>
            <w:rFonts w:hint="eastAsia"/>
            <w:noProof/>
          </w:rPr>
          <w:instrText xml:space="preserve"> </w:instrText>
        </w:r>
        <w:r w:rsidRPr="00782E75">
          <w:rPr>
            <w:noProof/>
          </w:rPr>
          <w:instrText>PAGEREF _Toc230882946 \h</w:instrText>
        </w:r>
        <w:r w:rsidRPr="00782E75">
          <w:rPr>
            <w:rFonts w:hint="eastAsia"/>
            <w:noProof/>
          </w:rPr>
          <w:instrText xml:space="preserve"> </w:instrText>
        </w:r>
        <w:r w:rsidRPr="00782E75">
          <w:rPr>
            <w:rFonts w:hint="eastAsia"/>
            <w:noProof/>
          </w:rPr>
        </w:r>
        <w:r w:rsidRPr="00782E75">
          <w:rPr>
            <w:rFonts w:hint="eastAsia"/>
            <w:noProof/>
          </w:rPr>
          <w:fldChar w:fldCharType="separate"/>
        </w:r>
        <w:r w:rsidRPr="00782E75">
          <w:rPr>
            <w:noProof/>
          </w:rPr>
          <w:t>4</w:t>
        </w:r>
        <w:r w:rsidRPr="00782E75">
          <w:rPr>
            <w:rFonts w:hint="eastAsia"/>
            <w:noProof/>
          </w:rPr>
          <w:fldChar w:fldCharType="end"/>
        </w:r>
      </w:hyperlink>
    </w:p>
    <w:p w14:paraId="7CD6E9C4" w14:textId="4D0EDCC9" w:rsidR="00782E75" w:rsidRPr="00782E75" w:rsidRDefault="00782E75">
      <w:pPr>
        <w:pStyle w:val="TOC2"/>
        <w:rPr>
          <w:rFonts w:asciiTheme="minorHAnsi" w:eastAsiaTheme="minorEastAsia" w:hAnsiTheme="minorHAnsi" w:cstheme="minorBidi" w:hint="eastAsia"/>
          <w:noProof/>
          <w:sz w:val="22"/>
          <w:szCs w:val="24"/>
          <w14:ligatures w14:val="standardContextual"/>
        </w:rPr>
      </w:pPr>
      <w:hyperlink w:anchor="_Toc230882947" w:history="1">
        <w:r w:rsidRPr="00782E75">
          <w:rPr>
            <w:rStyle w:val="affffd"/>
            <w:noProof/>
            <w14:scene3d>
              <w14:camera w14:prst="orthographicFront"/>
              <w14:lightRig w14:rig="threePt" w14:dir="t">
                <w14:rot w14:lat="0" w14:lon="0" w14:rev="0"/>
              </w14:lightRig>
            </w14:scene3d>
          </w:rPr>
          <w:t>6.7</w:t>
        </w:r>
        <w:r>
          <w:rPr>
            <w:rStyle w:val="affffd"/>
            <w:noProof/>
            <w14:scene3d>
              <w14:camera w14:prst="orthographicFront"/>
              <w14:lightRig w14:rig="threePt" w14:dir="t">
                <w14:rot w14:lat="0" w14:lon="0" w14:rev="0"/>
              </w14:lightRig>
            </w14:scene3d>
          </w:rPr>
          <w:t xml:space="preserve"> </w:t>
        </w:r>
        <w:r w:rsidRPr="00782E75">
          <w:rPr>
            <w:rStyle w:val="affffd"/>
            <w:noProof/>
          </w:rPr>
          <w:t xml:space="preserve"> 环境适应性</w:t>
        </w:r>
        <w:r w:rsidRPr="00782E75">
          <w:rPr>
            <w:rFonts w:hint="eastAsia"/>
            <w:noProof/>
          </w:rPr>
          <w:tab/>
        </w:r>
        <w:r w:rsidRPr="00782E75">
          <w:rPr>
            <w:rFonts w:hint="eastAsia"/>
            <w:noProof/>
          </w:rPr>
          <w:fldChar w:fldCharType="begin"/>
        </w:r>
        <w:r w:rsidRPr="00782E75">
          <w:rPr>
            <w:rFonts w:hint="eastAsia"/>
            <w:noProof/>
          </w:rPr>
          <w:instrText xml:space="preserve"> </w:instrText>
        </w:r>
        <w:r w:rsidRPr="00782E75">
          <w:rPr>
            <w:noProof/>
          </w:rPr>
          <w:instrText>PAGEREF _Toc230882947 \h</w:instrText>
        </w:r>
        <w:r w:rsidRPr="00782E75">
          <w:rPr>
            <w:rFonts w:hint="eastAsia"/>
            <w:noProof/>
          </w:rPr>
          <w:instrText xml:space="preserve"> </w:instrText>
        </w:r>
        <w:r w:rsidRPr="00782E75">
          <w:rPr>
            <w:rFonts w:hint="eastAsia"/>
            <w:noProof/>
          </w:rPr>
        </w:r>
        <w:r w:rsidRPr="00782E75">
          <w:rPr>
            <w:rFonts w:hint="eastAsia"/>
            <w:noProof/>
          </w:rPr>
          <w:fldChar w:fldCharType="separate"/>
        </w:r>
        <w:r w:rsidRPr="00782E75">
          <w:rPr>
            <w:noProof/>
          </w:rPr>
          <w:t>5</w:t>
        </w:r>
        <w:r w:rsidRPr="00782E75">
          <w:rPr>
            <w:rFonts w:hint="eastAsia"/>
            <w:noProof/>
          </w:rPr>
          <w:fldChar w:fldCharType="end"/>
        </w:r>
      </w:hyperlink>
    </w:p>
    <w:p w14:paraId="5BD3089A" w14:textId="4E38DB0B" w:rsidR="00782E75" w:rsidRPr="00782E75" w:rsidRDefault="00782E75">
      <w:pPr>
        <w:pStyle w:val="TOC2"/>
        <w:rPr>
          <w:rFonts w:asciiTheme="minorHAnsi" w:eastAsiaTheme="minorEastAsia" w:hAnsiTheme="minorHAnsi" w:cstheme="minorBidi" w:hint="eastAsia"/>
          <w:noProof/>
          <w:sz w:val="22"/>
          <w:szCs w:val="24"/>
          <w14:ligatures w14:val="standardContextual"/>
        </w:rPr>
      </w:pPr>
      <w:hyperlink w:anchor="_Toc230882948" w:history="1">
        <w:r w:rsidRPr="00782E75">
          <w:rPr>
            <w:rStyle w:val="affffd"/>
            <w:noProof/>
            <w14:scene3d>
              <w14:camera w14:prst="orthographicFront"/>
              <w14:lightRig w14:rig="threePt" w14:dir="t">
                <w14:rot w14:lat="0" w14:lon="0" w14:rev="0"/>
              </w14:lightRig>
            </w14:scene3d>
          </w:rPr>
          <w:t>6.8</w:t>
        </w:r>
        <w:r>
          <w:rPr>
            <w:rStyle w:val="affffd"/>
            <w:noProof/>
            <w14:scene3d>
              <w14:camera w14:prst="orthographicFront"/>
              <w14:lightRig w14:rig="threePt" w14:dir="t">
                <w14:rot w14:lat="0" w14:lon="0" w14:rev="0"/>
              </w14:lightRig>
            </w14:scene3d>
          </w:rPr>
          <w:t xml:space="preserve"> </w:t>
        </w:r>
        <w:r w:rsidRPr="00782E75">
          <w:rPr>
            <w:rStyle w:val="affffd"/>
            <w:noProof/>
          </w:rPr>
          <w:t xml:space="preserve"> 温差识别能力</w:t>
        </w:r>
        <w:r w:rsidRPr="00782E75">
          <w:rPr>
            <w:rFonts w:hint="eastAsia"/>
            <w:noProof/>
          </w:rPr>
          <w:tab/>
        </w:r>
        <w:r w:rsidRPr="00782E75">
          <w:rPr>
            <w:rFonts w:hint="eastAsia"/>
            <w:noProof/>
          </w:rPr>
          <w:fldChar w:fldCharType="begin"/>
        </w:r>
        <w:r w:rsidRPr="00782E75">
          <w:rPr>
            <w:rFonts w:hint="eastAsia"/>
            <w:noProof/>
          </w:rPr>
          <w:instrText xml:space="preserve"> </w:instrText>
        </w:r>
        <w:r w:rsidRPr="00782E75">
          <w:rPr>
            <w:noProof/>
          </w:rPr>
          <w:instrText>PAGEREF _Toc230882948 \h</w:instrText>
        </w:r>
        <w:r w:rsidRPr="00782E75">
          <w:rPr>
            <w:rFonts w:hint="eastAsia"/>
            <w:noProof/>
          </w:rPr>
          <w:instrText xml:space="preserve"> </w:instrText>
        </w:r>
        <w:r w:rsidRPr="00782E75">
          <w:rPr>
            <w:rFonts w:hint="eastAsia"/>
            <w:noProof/>
          </w:rPr>
        </w:r>
        <w:r w:rsidRPr="00782E75">
          <w:rPr>
            <w:rFonts w:hint="eastAsia"/>
            <w:noProof/>
          </w:rPr>
          <w:fldChar w:fldCharType="separate"/>
        </w:r>
        <w:r w:rsidRPr="00782E75">
          <w:rPr>
            <w:noProof/>
          </w:rPr>
          <w:t>5</w:t>
        </w:r>
        <w:r w:rsidRPr="00782E75">
          <w:rPr>
            <w:rFonts w:hint="eastAsia"/>
            <w:noProof/>
          </w:rPr>
          <w:fldChar w:fldCharType="end"/>
        </w:r>
      </w:hyperlink>
    </w:p>
    <w:p w14:paraId="49FDD449" w14:textId="76380E88" w:rsidR="00782E75" w:rsidRPr="00782E75" w:rsidRDefault="00782E75">
      <w:pPr>
        <w:pStyle w:val="TOC2"/>
        <w:rPr>
          <w:rFonts w:asciiTheme="minorHAnsi" w:eastAsiaTheme="minorEastAsia" w:hAnsiTheme="minorHAnsi" w:cstheme="minorBidi" w:hint="eastAsia"/>
          <w:noProof/>
          <w:sz w:val="22"/>
          <w:szCs w:val="24"/>
          <w14:ligatures w14:val="standardContextual"/>
        </w:rPr>
      </w:pPr>
      <w:hyperlink w:anchor="_Toc230882949" w:history="1">
        <w:r w:rsidRPr="00782E75">
          <w:rPr>
            <w:rStyle w:val="affffd"/>
            <w:noProof/>
            <w14:scene3d>
              <w14:camera w14:prst="orthographicFront"/>
              <w14:lightRig w14:rig="threePt" w14:dir="t">
                <w14:rot w14:lat="0" w14:lon="0" w14:rev="0"/>
              </w14:lightRig>
            </w14:scene3d>
          </w:rPr>
          <w:t>6.9</w:t>
        </w:r>
        <w:r>
          <w:rPr>
            <w:rStyle w:val="affffd"/>
            <w:noProof/>
            <w14:scene3d>
              <w14:camera w14:prst="orthographicFront"/>
              <w14:lightRig w14:rig="threePt" w14:dir="t">
                <w14:rot w14:lat="0" w14:lon="0" w14:rev="0"/>
              </w14:lightRig>
            </w14:scene3d>
          </w:rPr>
          <w:t xml:space="preserve"> </w:t>
        </w:r>
        <w:r w:rsidRPr="00782E75">
          <w:rPr>
            <w:rStyle w:val="affffd"/>
            <w:noProof/>
          </w:rPr>
          <w:t xml:space="preserve"> 过热报警逻辑</w:t>
        </w:r>
        <w:r w:rsidRPr="00782E75">
          <w:rPr>
            <w:rFonts w:hint="eastAsia"/>
            <w:noProof/>
          </w:rPr>
          <w:tab/>
        </w:r>
        <w:r w:rsidRPr="00782E75">
          <w:rPr>
            <w:rFonts w:hint="eastAsia"/>
            <w:noProof/>
          </w:rPr>
          <w:fldChar w:fldCharType="begin"/>
        </w:r>
        <w:r w:rsidRPr="00782E75">
          <w:rPr>
            <w:rFonts w:hint="eastAsia"/>
            <w:noProof/>
          </w:rPr>
          <w:instrText xml:space="preserve"> </w:instrText>
        </w:r>
        <w:r w:rsidRPr="00782E75">
          <w:rPr>
            <w:noProof/>
          </w:rPr>
          <w:instrText>PAGEREF _Toc230882949 \h</w:instrText>
        </w:r>
        <w:r w:rsidRPr="00782E75">
          <w:rPr>
            <w:rFonts w:hint="eastAsia"/>
            <w:noProof/>
          </w:rPr>
          <w:instrText xml:space="preserve"> </w:instrText>
        </w:r>
        <w:r w:rsidRPr="00782E75">
          <w:rPr>
            <w:rFonts w:hint="eastAsia"/>
            <w:noProof/>
          </w:rPr>
        </w:r>
        <w:r w:rsidRPr="00782E75">
          <w:rPr>
            <w:rFonts w:hint="eastAsia"/>
            <w:noProof/>
          </w:rPr>
          <w:fldChar w:fldCharType="separate"/>
        </w:r>
        <w:r w:rsidRPr="00782E75">
          <w:rPr>
            <w:noProof/>
          </w:rPr>
          <w:t>5</w:t>
        </w:r>
        <w:r w:rsidRPr="00782E75">
          <w:rPr>
            <w:rFonts w:hint="eastAsia"/>
            <w:noProof/>
          </w:rPr>
          <w:fldChar w:fldCharType="end"/>
        </w:r>
      </w:hyperlink>
    </w:p>
    <w:p w14:paraId="29C5D448" w14:textId="5F9279EE" w:rsidR="00782E75" w:rsidRPr="00782E75" w:rsidRDefault="00782E7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0882950" w:history="1">
        <w:r w:rsidRPr="00782E75">
          <w:rPr>
            <w:rStyle w:val="affffd"/>
            <w:noProof/>
          </w:rPr>
          <w:t>7</w:t>
        </w:r>
        <w:r>
          <w:rPr>
            <w:rStyle w:val="affffd"/>
            <w:noProof/>
          </w:rPr>
          <w:t xml:space="preserve"> </w:t>
        </w:r>
        <w:r w:rsidRPr="00782E75">
          <w:rPr>
            <w:rStyle w:val="affffd"/>
            <w:noProof/>
          </w:rPr>
          <w:t xml:space="preserve"> 数据融合与同步性能要求</w:t>
        </w:r>
        <w:r w:rsidRPr="00782E75">
          <w:rPr>
            <w:rFonts w:hint="eastAsia"/>
            <w:noProof/>
          </w:rPr>
          <w:tab/>
        </w:r>
        <w:r w:rsidRPr="00782E75">
          <w:rPr>
            <w:rFonts w:hint="eastAsia"/>
            <w:noProof/>
          </w:rPr>
          <w:fldChar w:fldCharType="begin"/>
        </w:r>
        <w:r w:rsidRPr="00782E75">
          <w:rPr>
            <w:rFonts w:hint="eastAsia"/>
            <w:noProof/>
          </w:rPr>
          <w:instrText xml:space="preserve"> </w:instrText>
        </w:r>
        <w:r w:rsidRPr="00782E75">
          <w:rPr>
            <w:noProof/>
          </w:rPr>
          <w:instrText>PAGEREF _Toc230882950 \h</w:instrText>
        </w:r>
        <w:r w:rsidRPr="00782E75">
          <w:rPr>
            <w:rFonts w:hint="eastAsia"/>
            <w:noProof/>
          </w:rPr>
          <w:instrText xml:space="preserve"> </w:instrText>
        </w:r>
        <w:r w:rsidRPr="00782E75">
          <w:rPr>
            <w:rFonts w:hint="eastAsia"/>
            <w:noProof/>
          </w:rPr>
        </w:r>
        <w:r w:rsidRPr="00782E75">
          <w:rPr>
            <w:rFonts w:hint="eastAsia"/>
            <w:noProof/>
          </w:rPr>
          <w:fldChar w:fldCharType="separate"/>
        </w:r>
        <w:r w:rsidRPr="00782E75">
          <w:rPr>
            <w:noProof/>
          </w:rPr>
          <w:t>5</w:t>
        </w:r>
        <w:r w:rsidRPr="00782E75">
          <w:rPr>
            <w:rFonts w:hint="eastAsia"/>
            <w:noProof/>
          </w:rPr>
          <w:fldChar w:fldCharType="end"/>
        </w:r>
      </w:hyperlink>
    </w:p>
    <w:p w14:paraId="256D86E1" w14:textId="115C897D" w:rsidR="00782E75" w:rsidRPr="00782E75" w:rsidRDefault="00782E75">
      <w:pPr>
        <w:pStyle w:val="TOC2"/>
        <w:rPr>
          <w:rFonts w:asciiTheme="minorHAnsi" w:eastAsiaTheme="minorEastAsia" w:hAnsiTheme="minorHAnsi" w:cstheme="minorBidi" w:hint="eastAsia"/>
          <w:noProof/>
          <w:sz w:val="22"/>
          <w:szCs w:val="24"/>
          <w14:ligatures w14:val="standardContextual"/>
        </w:rPr>
      </w:pPr>
      <w:hyperlink w:anchor="_Toc230882951" w:history="1">
        <w:r w:rsidRPr="00782E75">
          <w:rPr>
            <w:rStyle w:val="affffd"/>
            <w:noProof/>
            <w14:scene3d>
              <w14:camera w14:prst="orthographicFront"/>
              <w14:lightRig w14:rig="threePt" w14:dir="t">
                <w14:rot w14:lat="0" w14:lon="0" w14:rev="0"/>
              </w14:lightRig>
            </w14:scene3d>
          </w:rPr>
          <w:t>7.1</w:t>
        </w:r>
        <w:r>
          <w:rPr>
            <w:rStyle w:val="affffd"/>
            <w:noProof/>
            <w14:scene3d>
              <w14:camera w14:prst="orthographicFront"/>
              <w14:lightRig w14:rig="threePt" w14:dir="t">
                <w14:rot w14:lat="0" w14:lon="0" w14:rev="0"/>
              </w14:lightRig>
            </w14:scene3d>
          </w:rPr>
          <w:t xml:space="preserve"> </w:t>
        </w:r>
        <w:r w:rsidRPr="00782E75">
          <w:rPr>
            <w:rStyle w:val="affffd"/>
            <w:noProof/>
          </w:rPr>
          <w:t xml:space="preserve"> 时间同步精度</w:t>
        </w:r>
        <w:r w:rsidRPr="00782E75">
          <w:rPr>
            <w:rFonts w:hint="eastAsia"/>
            <w:noProof/>
          </w:rPr>
          <w:tab/>
        </w:r>
        <w:r w:rsidRPr="00782E75">
          <w:rPr>
            <w:rFonts w:hint="eastAsia"/>
            <w:noProof/>
          </w:rPr>
          <w:fldChar w:fldCharType="begin"/>
        </w:r>
        <w:r w:rsidRPr="00782E75">
          <w:rPr>
            <w:rFonts w:hint="eastAsia"/>
            <w:noProof/>
          </w:rPr>
          <w:instrText xml:space="preserve"> </w:instrText>
        </w:r>
        <w:r w:rsidRPr="00782E75">
          <w:rPr>
            <w:noProof/>
          </w:rPr>
          <w:instrText>PAGEREF _Toc230882951 \h</w:instrText>
        </w:r>
        <w:r w:rsidRPr="00782E75">
          <w:rPr>
            <w:rFonts w:hint="eastAsia"/>
            <w:noProof/>
          </w:rPr>
          <w:instrText xml:space="preserve"> </w:instrText>
        </w:r>
        <w:r w:rsidRPr="00782E75">
          <w:rPr>
            <w:rFonts w:hint="eastAsia"/>
            <w:noProof/>
          </w:rPr>
        </w:r>
        <w:r w:rsidRPr="00782E75">
          <w:rPr>
            <w:rFonts w:hint="eastAsia"/>
            <w:noProof/>
          </w:rPr>
          <w:fldChar w:fldCharType="separate"/>
        </w:r>
        <w:r w:rsidRPr="00782E75">
          <w:rPr>
            <w:noProof/>
          </w:rPr>
          <w:t>5</w:t>
        </w:r>
        <w:r w:rsidRPr="00782E75">
          <w:rPr>
            <w:rFonts w:hint="eastAsia"/>
            <w:noProof/>
          </w:rPr>
          <w:fldChar w:fldCharType="end"/>
        </w:r>
      </w:hyperlink>
    </w:p>
    <w:p w14:paraId="75DC2C78" w14:textId="261334B6" w:rsidR="00782E75" w:rsidRPr="00782E75" w:rsidRDefault="00782E75">
      <w:pPr>
        <w:pStyle w:val="TOC2"/>
        <w:rPr>
          <w:rFonts w:asciiTheme="minorHAnsi" w:eastAsiaTheme="minorEastAsia" w:hAnsiTheme="minorHAnsi" w:cstheme="minorBidi" w:hint="eastAsia"/>
          <w:noProof/>
          <w:sz w:val="22"/>
          <w:szCs w:val="24"/>
          <w14:ligatures w14:val="standardContextual"/>
        </w:rPr>
      </w:pPr>
      <w:hyperlink w:anchor="_Toc230882952" w:history="1">
        <w:r w:rsidRPr="00782E75">
          <w:rPr>
            <w:rStyle w:val="affffd"/>
            <w:noProof/>
            <w14:scene3d>
              <w14:camera w14:prst="orthographicFront"/>
              <w14:lightRig w14:rig="threePt" w14:dir="t">
                <w14:rot w14:lat="0" w14:lon="0" w14:rev="0"/>
              </w14:lightRig>
            </w14:scene3d>
          </w:rPr>
          <w:t>7.2</w:t>
        </w:r>
        <w:r>
          <w:rPr>
            <w:rStyle w:val="affffd"/>
            <w:noProof/>
            <w14:scene3d>
              <w14:camera w14:prst="orthographicFront"/>
              <w14:lightRig w14:rig="threePt" w14:dir="t">
                <w14:rot w14:lat="0" w14:lon="0" w14:rev="0"/>
              </w14:lightRig>
            </w14:scene3d>
          </w:rPr>
          <w:t xml:space="preserve"> </w:t>
        </w:r>
        <w:r w:rsidRPr="00782E75">
          <w:rPr>
            <w:rStyle w:val="affffd"/>
            <w:noProof/>
          </w:rPr>
          <w:t xml:space="preserve"> 空间对应一致性</w:t>
        </w:r>
        <w:r w:rsidRPr="00782E75">
          <w:rPr>
            <w:rFonts w:hint="eastAsia"/>
            <w:noProof/>
          </w:rPr>
          <w:tab/>
        </w:r>
        <w:r w:rsidRPr="00782E75">
          <w:rPr>
            <w:rFonts w:hint="eastAsia"/>
            <w:noProof/>
          </w:rPr>
          <w:fldChar w:fldCharType="begin"/>
        </w:r>
        <w:r w:rsidRPr="00782E75">
          <w:rPr>
            <w:rFonts w:hint="eastAsia"/>
            <w:noProof/>
          </w:rPr>
          <w:instrText xml:space="preserve"> </w:instrText>
        </w:r>
        <w:r w:rsidRPr="00782E75">
          <w:rPr>
            <w:noProof/>
          </w:rPr>
          <w:instrText>PAGEREF _Toc230882952 \h</w:instrText>
        </w:r>
        <w:r w:rsidRPr="00782E75">
          <w:rPr>
            <w:rFonts w:hint="eastAsia"/>
            <w:noProof/>
          </w:rPr>
          <w:instrText xml:space="preserve"> </w:instrText>
        </w:r>
        <w:r w:rsidRPr="00782E75">
          <w:rPr>
            <w:rFonts w:hint="eastAsia"/>
            <w:noProof/>
          </w:rPr>
        </w:r>
        <w:r w:rsidRPr="00782E75">
          <w:rPr>
            <w:rFonts w:hint="eastAsia"/>
            <w:noProof/>
          </w:rPr>
          <w:fldChar w:fldCharType="separate"/>
        </w:r>
        <w:r w:rsidRPr="00782E75">
          <w:rPr>
            <w:noProof/>
          </w:rPr>
          <w:t>5</w:t>
        </w:r>
        <w:r w:rsidRPr="00782E75">
          <w:rPr>
            <w:rFonts w:hint="eastAsia"/>
            <w:noProof/>
          </w:rPr>
          <w:fldChar w:fldCharType="end"/>
        </w:r>
      </w:hyperlink>
    </w:p>
    <w:p w14:paraId="1AA2E36B" w14:textId="49D9FBB7" w:rsidR="00782E75" w:rsidRPr="00782E75" w:rsidRDefault="00782E75">
      <w:pPr>
        <w:pStyle w:val="TOC2"/>
        <w:rPr>
          <w:rFonts w:asciiTheme="minorHAnsi" w:eastAsiaTheme="minorEastAsia" w:hAnsiTheme="minorHAnsi" w:cstheme="minorBidi" w:hint="eastAsia"/>
          <w:noProof/>
          <w:sz w:val="22"/>
          <w:szCs w:val="24"/>
          <w14:ligatures w14:val="standardContextual"/>
        </w:rPr>
      </w:pPr>
      <w:hyperlink w:anchor="_Toc230882953" w:history="1">
        <w:r w:rsidRPr="00782E75">
          <w:rPr>
            <w:rStyle w:val="affffd"/>
            <w:noProof/>
            <w14:scene3d>
              <w14:camera w14:prst="orthographicFront"/>
              <w14:lightRig w14:rig="threePt" w14:dir="t">
                <w14:rot w14:lat="0" w14:lon="0" w14:rev="0"/>
              </w14:lightRig>
            </w14:scene3d>
          </w:rPr>
          <w:t>7.3</w:t>
        </w:r>
        <w:r>
          <w:rPr>
            <w:rStyle w:val="affffd"/>
            <w:noProof/>
            <w14:scene3d>
              <w14:camera w14:prst="orthographicFront"/>
              <w14:lightRig w14:rig="threePt" w14:dir="t">
                <w14:rot w14:lat="0" w14:lon="0" w14:rev="0"/>
              </w14:lightRig>
            </w14:scene3d>
          </w:rPr>
          <w:t xml:space="preserve"> </w:t>
        </w:r>
        <w:r w:rsidRPr="00782E75">
          <w:rPr>
            <w:rStyle w:val="affffd"/>
            <w:noProof/>
          </w:rPr>
          <w:t xml:space="preserve"> 融合算法稳定性</w:t>
        </w:r>
        <w:r w:rsidRPr="00782E75">
          <w:rPr>
            <w:rFonts w:hint="eastAsia"/>
            <w:noProof/>
          </w:rPr>
          <w:tab/>
        </w:r>
        <w:r w:rsidRPr="00782E75">
          <w:rPr>
            <w:rFonts w:hint="eastAsia"/>
            <w:noProof/>
          </w:rPr>
          <w:fldChar w:fldCharType="begin"/>
        </w:r>
        <w:r w:rsidRPr="00782E75">
          <w:rPr>
            <w:rFonts w:hint="eastAsia"/>
            <w:noProof/>
          </w:rPr>
          <w:instrText xml:space="preserve"> </w:instrText>
        </w:r>
        <w:r w:rsidRPr="00782E75">
          <w:rPr>
            <w:noProof/>
          </w:rPr>
          <w:instrText>PAGEREF _Toc230882953 \h</w:instrText>
        </w:r>
        <w:r w:rsidRPr="00782E75">
          <w:rPr>
            <w:rFonts w:hint="eastAsia"/>
            <w:noProof/>
          </w:rPr>
          <w:instrText xml:space="preserve"> </w:instrText>
        </w:r>
        <w:r w:rsidRPr="00782E75">
          <w:rPr>
            <w:rFonts w:hint="eastAsia"/>
            <w:noProof/>
          </w:rPr>
        </w:r>
        <w:r w:rsidRPr="00782E75">
          <w:rPr>
            <w:rFonts w:hint="eastAsia"/>
            <w:noProof/>
          </w:rPr>
          <w:fldChar w:fldCharType="separate"/>
        </w:r>
        <w:r w:rsidRPr="00782E75">
          <w:rPr>
            <w:noProof/>
          </w:rPr>
          <w:t>5</w:t>
        </w:r>
        <w:r w:rsidRPr="00782E75">
          <w:rPr>
            <w:rFonts w:hint="eastAsia"/>
            <w:noProof/>
          </w:rPr>
          <w:fldChar w:fldCharType="end"/>
        </w:r>
      </w:hyperlink>
    </w:p>
    <w:p w14:paraId="75FB4208" w14:textId="4A9A6DE7" w:rsidR="00782E75" w:rsidRPr="00782E75" w:rsidRDefault="00782E75">
      <w:pPr>
        <w:pStyle w:val="TOC2"/>
        <w:rPr>
          <w:rFonts w:asciiTheme="minorHAnsi" w:eastAsiaTheme="minorEastAsia" w:hAnsiTheme="minorHAnsi" w:cstheme="minorBidi" w:hint="eastAsia"/>
          <w:noProof/>
          <w:sz w:val="22"/>
          <w:szCs w:val="24"/>
          <w14:ligatures w14:val="standardContextual"/>
        </w:rPr>
      </w:pPr>
      <w:hyperlink w:anchor="_Toc230882954" w:history="1">
        <w:r w:rsidRPr="00782E75">
          <w:rPr>
            <w:rStyle w:val="affffd"/>
            <w:noProof/>
            <w14:scene3d>
              <w14:camera w14:prst="orthographicFront"/>
              <w14:lightRig w14:rig="threePt" w14:dir="t">
                <w14:rot w14:lat="0" w14:lon="0" w14:rev="0"/>
              </w14:lightRig>
            </w14:scene3d>
          </w:rPr>
          <w:t>7.4</w:t>
        </w:r>
        <w:r>
          <w:rPr>
            <w:rStyle w:val="affffd"/>
            <w:noProof/>
            <w14:scene3d>
              <w14:camera w14:prst="orthographicFront"/>
              <w14:lightRig w14:rig="threePt" w14:dir="t">
                <w14:rot w14:lat="0" w14:lon="0" w14:rev="0"/>
              </w14:lightRig>
            </w14:scene3d>
          </w:rPr>
          <w:t xml:space="preserve"> </w:t>
        </w:r>
        <w:r w:rsidRPr="00782E75">
          <w:rPr>
            <w:rStyle w:val="affffd"/>
            <w:noProof/>
          </w:rPr>
          <w:t xml:space="preserve"> 多源数据关联能力</w:t>
        </w:r>
        <w:r w:rsidRPr="00782E75">
          <w:rPr>
            <w:rFonts w:hint="eastAsia"/>
            <w:noProof/>
          </w:rPr>
          <w:tab/>
        </w:r>
        <w:r w:rsidRPr="00782E75">
          <w:rPr>
            <w:rFonts w:hint="eastAsia"/>
            <w:noProof/>
          </w:rPr>
          <w:fldChar w:fldCharType="begin"/>
        </w:r>
        <w:r w:rsidRPr="00782E75">
          <w:rPr>
            <w:rFonts w:hint="eastAsia"/>
            <w:noProof/>
          </w:rPr>
          <w:instrText xml:space="preserve"> </w:instrText>
        </w:r>
        <w:r w:rsidRPr="00782E75">
          <w:rPr>
            <w:noProof/>
          </w:rPr>
          <w:instrText>PAGEREF _Toc230882954 \h</w:instrText>
        </w:r>
        <w:r w:rsidRPr="00782E75">
          <w:rPr>
            <w:rFonts w:hint="eastAsia"/>
            <w:noProof/>
          </w:rPr>
          <w:instrText xml:space="preserve"> </w:instrText>
        </w:r>
        <w:r w:rsidRPr="00782E75">
          <w:rPr>
            <w:rFonts w:hint="eastAsia"/>
            <w:noProof/>
          </w:rPr>
        </w:r>
        <w:r w:rsidRPr="00782E75">
          <w:rPr>
            <w:rFonts w:hint="eastAsia"/>
            <w:noProof/>
          </w:rPr>
          <w:fldChar w:fldCharType="separate"/>
        </w:r>
        <w:r w:rsidRPr="00782E75">
          <w:rPr>
            <w:noProof/>
          </w:rPr>
          <w:t>5</w:t>
        </w:r>
        <w:r w:rsidRPr="00782E75">
          <w:rPr>
            <w:rFonts w:hint="eastAsia"/>
            <w:noProof/>
          </w:rPr>
          <w:fldChar w:fldCharType="end"/>
        </w:r>
      </w:hyperlink>
    </w:p>
    <w:p w14:paraId="432115A8" w14:textId="21770944" w:rsidR="00782E75" w:rsidRPr="00782E75" w:rsidRDefault="00782E75">
      <w:pPr>
        <w:pStyle w:val="TOC2"/>
        <w:rPr>
          <w:rFonts w:asciiTheme="minorHAnsi" w:eastAsiaTheme="minorEastAsia" w:hAnsiTheme="minorHAnsi" w:cstheme="minorBidi" w:hint="eastAsia"/>
          <w:noProof/>
          <w:sz w:val="22"/>
          <w:szCs w:val="24"/>
          <w14:ligatures w14:val="standardContextual"/>
        </w:rPr>
      </w:pPr>
      <w:hyperlink w:anchor="_Toc230882955" w:history="1">
        <w:r w:rsidRPr="00782E75">
          <w:rPr>
            <w:rStyle w:val="affffd"/>
            <w:noProof/>
            <w14:scene3d>
              <w14:camera w14:prst="orthographicFront"/>
              <w14:lightRig w14:rig="threePt" w14:dir="t">
                <w14:rot w14:lat="0" w14:lon="0" w14:rev="0"/>
              </w14:lightRig>
            </w14:scene3d>
          </w:rPr>
          <w:t>7.5</w:t>
        </w:r>
        <w:r>
          <w:rPr>
            <w:rStyle w:val="affffd"/>
            <w:noProof/>
            <w14:scene3d>
              <w14:camera w14:prst="orthographicFront"/>
              <w14:lightRig w14:rig="threePt" w14:dir="t">
                <w14:rot w14:lat="0" w14:lon="0" w14:rev="0"/>
              </w14:lightRig>
            </w14:scene3d>
          </w:rPr>
          <w:t xml:space="preserve"> </w:t>
        </w:r>
        <w:r w:rsidRPr="00782E75">
          <w:rPr>
            <w:rStyle w:val="affffd"/>
            <w:noProof/>
          </w:rPr>
          <w:t xml:space="preserve"> 异常融合识别</w:t>
        </w:r>
        <w:r w:rsidRPr="00782E75">
          <w:rPr>
            <w:rFonts w:hint="eastAsia"/>
            <w:noProof/>
          </w:rPr>
          <w:tab/>
        </w:r>
        <w:r w:rsidRPr="00782E75">
          <w:rPr>
            <w:rFonts w:hint="eastAsia"/>
            <w:noProof/>
          </w:rPr>
          <w:fldChar w:fldCharType="begin"/>
        </w:r>
        <w:r w:rsidRPr="00782E75">
          <w:rPr>
            <w:rFonts w:hint="eastAsia"/>
            <w:noProof/>
          </w:rPr>
          <w:instrText xml:space="preserve"> </w:instrText>
        </w:r>
        <w:r w:rsidRPr="00782E75">
          <w:rPr>
            <w:noProof/>
          </w:rPr>
          <w:instrText>PAGEREF _Toc230882955 \h</w:instrText>
        </w:r>
        <w:r w:rsidRPr="00782E75">
          <w:rPr>
            <w:rFonts w:hint="eastAsia"/>
            <w:noProof/>
          </w:rPr>
          <w:instrText xml:space="preserve"> </w:instrText>
        </w:r>
        <w:r w:rsidRPr="00782E75">
          <w:rPr>
            <w:rFonts w:hint="eastAsia"/>
            <w:noProof/>
          </w:rPr>
        </w:r>
        <w:r w:rsidRPr="00782E75">
          <w:rPr>
            <w:rFonts w:hint="eastAsia"/>
            <w:noProof/>
          </w:rPr>
          <w:fldChar w:fldCharType="separate"/>
        </w:r>
        <w:r w:rsidRPr="00782E75">
          <w:rPr>
            <w:noProof/>
          </w:rPr>
          <w:t>5</w:t>
        </w:r>
        <w:r w:rsidRPr="00782E75">
          <w:rPr>
            <w:rFonts w:hint="eastAsia"/>
            <w:noProof/>
          </w:rPr>
          <w:fldChar w:fldCharType="end"/>
        </w:r>
      </w:hyperlink>
    </w:p>
    <w:p w14:paraId="6748A578" w14:textId="6EAB4114" w:rsidR="00782E75" w:rsidRPr="00782E75" w:rsidRDefault="00782E75">
      <w:pPr>
        <w:pStyle w:val="TOC2"/>
        <w:rPr>
          <w:rFonts w:asciiTheme="minorHAnsi" w:eastAsiaTheme="minorEastAsia" w:hAnsiTheme="minorHAnsi" w:cstheme="minorBidi" w:hint="eastAsia"/>
          <w:noProof/>
          <w:sz w:val="22"/>
          <w:szCs w:val="24"/>
          <w14:ligatures w14:val="standardContextual"/>
        </w:rPr>
      </w:pPr>
      <w:hyperlink w:anchor="_Toc230882956" w:history="1">
        <w:r w:rsidRPr="00782E75">
          <w:rPr>
            <w:rStyle w:val="affffd"/>
            <w:noProof/>
            <w14:scene3d>
              <w14:camera w14:prst="orthographicFront"/>
              <w14:lightRig w14:rig="threePt" w14:dir="t">
                <w14:rot w14:lat="0" w14:lon="0" w14:rev="0"/>
              </w14:lightRig>
            </w14:scene3d>
          </w:rPr>
          <w:t>7.6</w:t>
        </w:r>
        <w:r>
          <w:rPr>
            <w:rStyle w:val="affffd"/>
            <w:noProof/>
            <w14:scene3d>
              <w14:camera w14:prst="orthographicFront"/>
              <w14:lightRig w14:rig="threePt" w14:dir="t">
                <w14:rot w14:lat="0" w14:lon="0" w14:rev="0"/>
              </w14:lightRig>
            </w14:scene3d>
          </w:rPr>
          <w:t xml:space="preserve"> </w:t>
        </w:r>
        <w:r w:rsidRPr="00782E75">
          <w:rPr>
            <w:rStyle w:val="affffd"/>
            <w:noProof/>
          </w:rPr>
          <w:t xml:space="preserve"> 数据更新速率</w:t>
        </w:r>
        <w:r w:rsidRPr="00782E75">
          <w:rPr>
            <w:rFonts w:hint="eastAsia"/>
            <w:noProof/>
          </w:rPr>
          <w:tab/>
        </w:r>
        <w:r w:rsidRPr="00782E75">
          <w:rPr>
            <w:rFonts w:hint="eastAsia"/>
            <w:noProof/>
          </w:rPr>
          <w:fldChar w:fldCharType="begin"/>
        </w:r>
        <w:r w:rsidRPr="00782E75">
          <w:rPr>
            <w:rFonts w:hint="eastAsia"/>
            <w:noProof/>
          </w:rPr>
          <w:instrText xml:space="preserve"> </w:instrText>
        </w:r>
        <w:r w:rsidRPr="00782E75">
          <w:rPr>
            <w:noProof/>
          </w:rPr>
          <w:instrText>PAGEREF _Toc230882956 \h</w:instrText>
        </w:r>
        <w:r w:rsidRPr="00782E75">
          <w:rPr>
            <w:rFonts w:hint="eastAsia"/>
            <w:noProof/>
          </w:rPr>
          <w:instrText xml:space="preserve"> </w:instrText>
        </w:r>
        <w:r w:rsidRPr="00782E75">
          <w:rPr>
            <w:rFonts w:hint="eastAsia"/>
            <w:noProof/>
          </w:rPr>
        </w:r>
        <w:r w:rsidRPr="00782E75">
          <w:rPr>
            <w:rFonts w:hint="eastAsia"/>
            <w:noProof/>
          </w:rPr>
          <w:fldChar w:fldCharType="separate"/>
        </w:r>
        <w:r w:rsidRPr="00782E75">
          <w:rPr>
            <w:noProof/>
          </w:rPr>
          <w:t>5</w:t>
        </w:r>
        <w:r w:rsidRPr="00782E75">
          <w:rPr>
            <w:rFonts w:hint="eastAsia"/>
            <w:noProof/>
          </w:rPr>
          <w:fldChar w:fldCharType="end"/>
        </w:r>
      </w:hyperlink>
    </w:p>
    <w:p w14:paraId="6900EBD2" w14:textId="3AEC9221" w:rsidR="00782E75" w:rsidRPr="00782E75" w:rsidRDefault="00782E75">
      <w:pPr>
        <w:pStyle w:val="TOC2"/>
        <w:rPr>
          <w:rFonts w:asciiTheme="minorHAnsi" w:eastAsiaTheme="minorEastAsia" w:hAnsiTheme="minorHAnsi" w:cstheme="minorBidi" w:hint="eastAsia"/>
          <w:noProof/>
          <w:sz w:val="22"/>
          <w:szCs w:val="24"/>
          <w14:ligatures w14:val="standardContextual"/>
        </w:rPr>
      </w:pPr>
      <w:hyperlink w:anchor="_Toc230882957" w:history="1">
        <w:r w:rsidRPr="00782E75">
          <w:rPr>
            <w:rStyle w:val="affffd"/>
            <w:noProof/>
            <w14:scene3d>
              <w14:camera w14:prst="orthographicFront"/>
              <w14:lightRig w14:rig="threePt" w14:dir="t">
                <w14:rot w14:lat="0" w14:lon="0" w14:rev="0"/>
              </w14:lightRig>
            </w14:scene3d>
          </w:rPr>
          <w:t>7.7</w:t>
        </w:r>
        <w:r>
          <w:rPr>
            <w:rStyle w:val="affffd"/>
            <w:noProof/>
            <w14:scene3d>
              <w14:camera w14:prst="orthographicFront"/>
              <w14:lightRig w14:rig="threePt" w14:dir="t">
                <w14:rot w14:lat="0" w14:lon="0" w14:rev="0"/>
              </w14:lightRig>
            </w14:scene3d>
          </w:rPr>
          <w:t xml:space="preserve"> </w:t>
        </w:r>
        <w:r w:rsidRPr="00782E75">
          <w:rPr>
            <w:rStyle w:val="affffd"/>
            <w:noProof/>
          </w:rPr>
          <w:t xml:space="preserve"> 传输时延</w:t>
        </w:r>
        <w:r w:rsidRPr="00782E75">
          <w:rPr>
            <w:rFonts w:hint="eastAsia"/>
            <w:noProof/>
          </w:rPr>
          <w:tab/>
        </w:r>
        <w:r w:rsidRPr="00782E75">
          <w:rPr>
            <w:rFonts w:hint="eastAsia"/>
            <w:noProof/>
          </w:rPr>
          <w:fldChar w:fldCharType="begin"/>
        </w:r>
        <w:r w:rsidRPr="00782E75">
          <w:rPr>
            <w:rFonts w:hint="eastAsia"/>
            <w:noProof/>
          </w:rPr>
          <w:instrText xml:space="preserve"> </w:instrText>
        </w:r>
        <w:r w:rsidRPr="00782E75">
          <w:rPr>
            <w:noProof/>
          </w:rPr>
          <w:instrText>PAGEREF _Toc230882957 \h</w:instrText>
        </w:r>
        <w:r w:rsidRPr="00782E75">
          <w:rPr>
            <w:rFonts w:hint="eastAsia"/>
            <w:noProof/>
          </w:rPr>
          <w:instrText xml:space="preserve"> </w:instrText>
        </w:r>
        <w:r w:rsidRPr="00782E75">
          <w:rPr>
            <w:rFonts w:hint="eastAsia"/>
            <w:noProof/>
          </w:rPr>
        </w:r>
        <w:r w:rsidRPr="00782E75">
          <w:rPr>
            <w:rFonts w:hint="eastAsia"/>
            <w:noProof/>
          </w:rPr>
          <w:fldChar w:fldCharType="separate"/>
        </w:r>
        <w:r w:rsidRPr="00782E75">
          <w:rPr>
            <w:noProof/>
          </w:rPr>
          <w:t>5</w:t>
        </w:r>
        <w:r w:rsidRPr="00782E75">
          <w:rPr>
            <w:rFonts w:hint="eastAsia"/>
            <w:noProof/>
          </w:rPr>
          <w:fldChar w:fldCharType="end"/>
        </w:r>
      </w:hyperlink>
    </w:p>
    <w:p w14:paraId="6363C176" w14:textId="20AECB31" w:rsidR="00782E75" w:rsidRPr="00782E75" w:rsidRDefault="00782E75">
      <w:pPr>
        <w:pStyle w:val="TOC2"/>
        <w:rPr>
          <w:rFonts w:asciiTheme="minorHAnsi" w:eastAsiaTheme="minorEastAsia" w:hAnsiTheme="minorHAnsi" w:cstheme="minorBidi" w:hint="eastAsia"/>
          <w:noProof/>
          <w:sz w:val="22"/>
          <w:szCs w:val="24"/>
          <w14:ligatures w14:val="standardContextual"/>
        </w:rPr>
      </w:pPr>
      <w:hyperlink w:anchor="_Toc230882958" w:history="1">
        <w:r w:rsidRPr="00782E75">
          <w:rPr>
            <w:rStyle w:val="affffd"/>
            <w:noProof/>
            <w14:scene3d>
              <w14:camera w14:prst="orthographicFront"/>
              <w14:lightRig w14:rig="threePt" w14:dir="t">
                <w14:rot w14:lat="0" w14:lon="0" w14:rev="0"/>
              </w14:lightRig>
            </w14:scene3d>
          </w:rPr>
          <w:t>7.8</w:t>
        </w:r>
        <w:r>
          <w:rPr>
            <w:rStyle w:val="affffd"/>
            <w:noProof/>
            <w14:scene3d>
              <w14:camera w14:prst="orthographicFront"/>
              <w14:lightRig w14:rig="threePt" w14:dir="t">
                <w14:rot w14:lat="0" w14:lon="0" w14:rev="0"/>
              </w14:lightRig>
            </w14:scene3d>
          </w:rPr>
          <w:t xml:space="preserve"> </w:t>
        </w:r>
        <w:r w:rsidRPr="00782E75">
          <w:rPr>
            <w:rStyle w:val="affffd"/>
            <w:noProof/>
          </w:rPr>
          <w:t xml:space="preserve"> 数据完整性</w:t>
        </w:r>
        <w:r w:rsidRPr="00782E75">
          <w:rPr>
            <w:rFonts w:hint="eastAsia"/>
            <w:noProof/>
          </w:rPr>
          <w:tab/>
        </w:r>
        <w:r w:rsidRPr="00782E75">
          <w:rPr>
            <w:rFonts w:hint="eastAsia"/>
            <w:noProof/>
          </w:rPr>
          <w:fldChar w:fldCharType="begin"/>
        </w:r>
        <w:r w:rsidRPr="00782E75">
          <w:rPr>
            <w:rFonts w:hint="eastAsia"/>
            <w:noProof/>
          </w:rPr>
          <w:instrText xml:space="preserve"> </w:instrText>
        </w:r>
        <w:r w:rsidRPr="00782E75">
          <w:rPr>
            <w:noProof/>
          </w:rPr>
          <w:instrText>PAGEREF _Toc230882958 \h</w:instrText>
        </w:r>
        <w:r w:rsidRPr="00782E75">
          <w:rPr>
            <w:rFonts w:hint="eastAsia"/>
            <w:noProof/>
          </w:rPr>
          <w:instrText xml:space="preserve"> </w:instrText>
        </w:r>
        <w:r w:rsidRPr="00782E75">
          <w:rPr>
            <w:rFonts w:hint="eastAsia"/>
            <w:noProof/>
          </w:rPr>
        </w:r>
        <w:r w:rsidRPr="00782E75">
          <w:rPr>
            <w:rFonts w:hint="eastAsia"/>
            <w:noProof/>
          </w:rPr>
          <w:fldChar w:fldCharType="separate"/>
        </w:r>
        <w:r w:rsidRPr="00782E75">
          <w:rPr>
            <w:noProof/>
          </w:rPr>
          <w:t>5</w:t>
        </w:r>
        <w:r w:rsidRPr="00782E75">
          <w:rPr>
            <w:rFonts w:hint="eastAsia"/>
            <w:noProof/>
          </w:rPr>
          <w:fldChar w:fldCharType="end"/>
        </w:r>
      </w:hyperlink>
    </w:p>
    <w:p w14:paraId="0501B479" w14:textId="6CB5CA0D" w:rsidR="00782E75" w:rsidRPr="00782E75" w:rsidRDefault="00782E7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0882959" w:history="1">
        <w:r w:rsidRPr="00782E75">
          <w:rPr>
            <w:rStyle w:val="affffd"/>
            <w:noProof/>
          </w:rPr>
          <w:t>8</w:t>
        </w:r>
        <w:r>
          <w:rPr>
            <w:rStyle w:val="affffd"/>
            <w:noProof/>
          </w:rPr>
          <w:t xml:space="preserve"> </w:t>
        </w:r>
        <w:r w:rsidRPr="00782E75">
          <w:rPr>
            <w:rStyle w:val="affffd"/>
            <w:noProof/>
          </w:rPr>
          <w:t xml:space="preserve"> 环境适应性与电磁兼容性（EMC）</w:t>
        </w:r>
        <w:r w:rsidRPr="00782E75">
          <w:rPr>
            <w:rFonts w:hint="eastAsia"/>
            <w:noProof/>
          </w:rPr>
          <w:tab/>
        </w:r>
        <w:r w:rsidRPr="00782E75">
          <w:rPr>
            <w:rFonts w:hint="eastAsia"/>
            <w:noProof/>
          </w:rPr>
          <w:fldChar w:fldCharType="begin"/>
        </w:r>
        <w:r w:rsidRPr="00782E75">
          <w:rPr>
            <w:rFonts w:hint="eastAsia"/>
            <w:noProof/>
          </w:rPr>
          <w:instrText xml:space="preserve"> </w:instrText>
        </w:r>
        <w:r w:rsidRPr="00782E75">
          <w:rPr>
            <w:noProof/>
          </w:rPr>
          <w:instrText>PAGEREF _Toc230882959 \h</w:instrText>
        </w:r>
        <w:r w:rsidRPr="00782E75">
          <w:rPr>
            <w:rFonts w:hint="eastAsia"/>
            <w:noProof/>
          </w:rPr>
          <w:instrText xml:space="preserve"> </w:instrText>
        </w:r>
        <w:r w:rsidRPr="00782E75">
          <w:rPr>
            <w:rFonts w:hint="eastAsia"/>
            <w:noProof/>
          </w:rPr>
        </w:r>
        <w:r w:rsidRPr="00782E75">
          <w:rPr>
            <w:rFonts w:hint="eastAsia"/>
            <w:noProof/>
          </w:rPr>
          <w:fldChar w:fldCharType="separate"/>
        </w:r>
        <w:r w:rsidRPr="00782E75">
          <w:rPr>
            <w:noProof/>
          </w:rPr>
          <w:t>5</w:t>
        </w:r>
        <w:r w:rsidRPr="00782E75">
          <w:rPr>
            <w:rFonts w:hint="eastAsia"/>
            <w:noProof/>
          </w:rPr>
          <w:fldChar w:fldCharType="end"/>
        </w:r>
      </w:hyperlink>
    </w:p>
    <w:p w14:paraId="2D7528F3" w14:textId="151537DB" w:rsidR="00782E75" w:rsidRPr="00782E75" w:rsidRDefault="00782E75">
      <w:pPr>
        <w:pStyle w:val="TOC2"/>
        <w:rPr>
          <w:rFonts w:asciiTheme="minorHAnsi" w:eastAsiaTheme="minorEastAsia" w:hAnsiTheme="minorHAnsi" w:cstheme="minorBidi" w:hint="eastAsia"/>
          <w:noProof/>
          <w:sz w:val="22"/>
          <w:szCs w:val="24"/>
          <w14:ligatures w14:val="standardContextual"/>
        </w:rPr>
      </w:pPr>
      <w:hyperlink w:anchor="_Toc230882960" w:history="1">
        <w:r w:rsidRPr="00782E75">
          <w:rPr>
            <w:rStyle w:val="affffd"/>
            <w:noProof/>
            <w14:scene3d>
              <w14:camera w14:prst="orthographicFront"/>
              <w14:lightRig w14:rig="threePt" w14:dir="t">
                <w14:rot w14:lat="0" w14:lon="0" w14:rev="0"/>
              </w14:lightRig>
            </w14:scene3d>
          </w:rPr>
          <w:t>8.1</w:t>
        </w:r>
        <w:r>
          <w:rPr>
            <w:rStyle w:val="affffd"/>
            <w:noProof/>
            <w14:scene3d>
              <w14:camera w14:prst="orthographicFront"/>
              <w14:lightRig w14:rig="threePt" w14:dir="t">
                <w14:rot w14:lat="0" w14:lon="0" w14:rev="0"/>
              </w14:lightRig>
            </w14:scene3d>
          </w:rPr>
          <w:t xml:space="preserve"> </w:t>
        </w:r>
        <w:r w:rsidRPr="00782E75">
          <w:rPr>
            <w:rStyle w:val="affffd"/>
            <w:noProof/>
          </w:rPr>
          <w:t xml:space="preserve"> 环境适应性要求</w:t>
        </w:r>
        <w:r w:rsidRPr="00782E75">
          <w:rPr>
            <w:rFonts w:hint="eastAsia"/>
            <w:noProof/>
          </w:rPr>
          <w:tab/>
        </w:r>
        <w:r w:rsidRPr="00782E75">
          <w:rPr>
            <w:rFonts w:hint="eastAsia"/>
            <w:noProof/>
          </w:rPr>
          <w:fldChar w:fldCharType="begin"/>
        </w:r>
        <w:r w:rsidRPr="00782E75">
          <w:rPr>
            <w:rFonts w:hint="eastAsia"/>
            <w:noProof/>
          </w:rPr>
          <w:instrText xml:space="preserve"> </w:instrText>
        </w:r>
        <w:r w:rsidRPr="00782E75">
          <w:rPr>
            <w:noProof/>
          </w:rPr>
          <w:instrText>PAGEREF _Toc230882960 \h</w:instrText>
        </w:r>
        <w:r w:rsidRPr="00782E75">
          <w:rPr>
            <w:rFonts w:hint="eastAsia"/>
            <w:noProof/>
          </w:rPr>
          <w:instrText xml:space="preserve"> </w:instrText>
        </w:r>
        <w:r w:rsidRPr="00782E75">
          <w:rPr>
            <w:rFonts w:hint="eastAsia"/>
            <w:noProof/>
          </w:rPr>
        </w:r>
        <w:r w:rsidRPr="00782E75">
          <w:rPr>
            <w:rFonts w:hint="eastAsia"/>
            <w:noProof/>
          </w:rPr>
          <w:fldChar w:fldCharType="separate"/>
        </w:r>
        <w:r w:rsidRPr="00782E75">
          <w:rPr>
            <w:noProof/>
          </w:rPr>
          <w:t>5</w:t>
        </w:r>
        <w:r w:rsidRPr="00782E75">
          <w:rPr>
            <w:rFonts w:hint="eastAsia"/>
            <w:noProof/>
          </w:rPr>
          <w:fldChar w:fldCharType="end"/>
        </w:r>
      </w:hyperlink>
    </w:p>
    <w:p w14:paraId="02B0C574" w14:textId="6A0C8C05" w:rsidR="00782E75" w:rsidRPr="00782E75" w:rsidRDefault="00782E75">
      <w:pPr>
        <w:pStyle w:val="TOC2"/>
        <w:rPr>
          <w:rFonts w:asciiTheme="minorHAnsi" w:eastAsiaTheme="minorEastAsia" w:hAnsiTheme="minorHAnsi" w:cstheme="minorBidi" w:hint="eastAsia"/>
          <w:noProof/>
          <w:sz w:val="22"/>
          <w:szCs w:val="24"/>
          <w14:ligatures w14:val="standardContextual"/>
        </w:rPr>
      </w:pPr>
      <w:hyperlink w:anchor="_Toc230882961" w:history="1">
        <w:r w:rsidRPr="00782E75">
          <w:rPr>
            <w:rStyle w:val="affffd"/>
            <w:noProof/>
            <w14:scene3d>
              <w14:camera w14:prst="orthographicFront"/>
              <w14:lightRig w14:rig="threePt" w14:dir="t">
                <w14:rot w14:lat="0" w14:lon="0" w14:rev="0"/>
              </w14:lightRig>
            </w14:scene3d>
          </w:rPr>
          <w:t>8.2</w:t>
        </w:r>
        <w:r>
          <w:rPr>
            <w:rStyle w:val="affffd"/>
            <w:noProof/>
            <w14:scene3d>
              <w14:camera w14:prst="orthographicFront"/>
              <w14:lightRig w14:rig="threePt" w14:dir="t">
                <w14:rot w14:lat="0" w14:lon="0" w14:rev="0"/>
              </w14:lightRig>
            </w14:scene3d>
          </w:rPr>
          <w:t xml:space="preserve"> </w:t>
        </w:r>
        <w:r w:rsidRPr="00782E75">
          <w:rPr>
            <w:rStyle w:val="affffd"/>
            <w:noProof/>
          </w:rPr>
          <w:t xml:space="preserve"> 电磁兼容性（EMC）要求</w:t>
        </w:r>
        <w:r w:rsidRPr="00782E75">
          <w:rPr>
            <w:rFonts w:hint="eastAsia"/>
            <w:noProof/>
          </w:rPr>
          <w:tab/>
        </w:r>
        <w:r w:rsidRPr="00782E75">
          <w:rPr>
            <w:rFonts w:hint="eastAsia"/>
            <w:noProof/>
          </w:rPr>
          <w:fldChar w:fldCharType="begin"/>
        </w:r>
        <w:r w:rsidRPr="00782E75">
          <w:rPr>
            <w:rFonts w:hint="eastAsia"/>
            <w:noProof/>
          </w:rPr>
          <w:instrText xml:space="preserve"> </w:instrText>
        </w:r>
        <w:r w:rsidRPr="00782E75">
          <w:rPr>
            <w:noProof/>
          </w:rPr>
          <w:instrText>PAGEREF _Toc230882961 \h</w:instrText>
        </w:r>
        <w:r w:rsidRPr="00782E75">
          <w:rPr>
            <w:rFonts w:hint="eastAsia"/>
            <w:noProof/>
          </w:rPr>
          <w:instrText xml:space="preserve"> </w:instrText>
        </w:r>
        <w:r w:rsidRPr="00782E75">
          <w:rPr>
            <w:rFonts w:hint="eastAsia"/>
            <w:noProof/>
          </w:rPr>
        </w:r>
        <w:r w:rsidRPr="00782E75">
          <w:rPr>
            <w:rFonts w:hint="eastAsia"/>
            <w:noProof/>
          </w:rPr>
          <w:fldChar w:fldCharType="separate"/>
        </w:r>
        <w:r w:rsidRPr="00782E75">
          <w:rPr>
            <w:noProof/>
          </w:rPr>
          <w:t>6</w:t>
        </w:r>
        <w:r w:rsidRPr="00782E75">
          <w:rPr>
            <w:rFonts w:hint="eastAsia"/>
            <w:noProof/>
          </w:rPr>
          <w:fldChar w:fldCharType="end"/>
        </w:r>
      </w:hyperlink>
    </w:p>
    <w:p w14:paraId="52939814" w14:textId="7E64963F" w:rsidR="00782E75" w:rsidRPr="00782E75" w:rsidRDefault="00782E7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0882962" w:history="1">
        <w:r w:rsidRPr="00782E75">
          <w:rPr>
            <w:rStyle w:val="affffd"/>
            <w:noProof/>
          </w:rPr>
          <w:t>9</w:t>
        </w:r>
        <w:r>
          <w:rPr>
            <w:rStyle w:val="affffd"/>
            <w:noProof/>
          </w:rPr>
          <w:t xml:space="preserve"> </w:t>
        </w:r>
        <w:r w:rsidRPr="00782E75">
          <w:rPr>
            <w:rStyle w:val="affffd"/>
            <w:noProof/>
          </w:rPr>
          <w:t xml:space="preserve"> 试验方法</w:t>
        </w:r>
        <w:r w:rsidRPr="00782E75">
          <w:rPr>
            <w:rFonts w:hint="eastAsia"/>
            <w:noProof/>
          </w:rPr>
          <w:tab/>
        </w:r>
        <w:r w:rsidRPr="00782E75">
          <w:rPr>
            <w:rFonts w:hint="eastAsia"/>
            <w:noProof/>
          </w:rPr>
          <w:fldChar w:fldCharType="begin"/>
        </w:r>
        <w:r w:rsidRPr="00782E75">
          <w:rPr>
            <w:rFonts w:hint="eastAsia"/>
            <w:noProof/>
          </w:rPr>
          <w:instrText xml:space="preserve"> </w:instrText>
        </w:r>
        <w:r w:rsidRPr="00782E75">
          <w:rPr>
            <w:noProof/>
          </w:rPr>
          <w:instrText>PAGEREF _Toc230882962 \h</w:instrText>
        </w:r>
        <w:r w:rsidRPr="00782E75">
          <w:rPr>
            <w:rFonts w:hint="eastAsia"/>
            <w:noProof/>
          </w:rPr>
          <w:instrText xml:space="preserve"> </w:instrText>
        </w:r>
        <w:r w:rsidRPr="00782E75">
          <w:rPr>
            <w:rFonts w:hint="eastAsia"/>
            <w:noProof/>
          </w:rPr>
        </w:r>
        <w:r w:rsidRPr="00782E75">
          <w:rPr>
            <w:rFonts w:hint="eastAsia"/>
            <w:noProof/>
          </w:rPr>
          <w:fldChar w:fldCharType="separate"/>
        </w:r>
        <w:r w:rsidRPr="00782E75">
          <w:rPr>
            <w:noProof/>
          </w:rPr>
          <w:t>7</w:t>
        </w:r>
        <w:r w:rsidRPr="00782E75">
          <w:rPr>
            <w:rFonts w:hint="eastAsia"/>
            <w:noProof/>
          </w:rPr>
          <w:fldChar w:fldCharType="end"/>
        </w:r>
      </w:hyperlink>
    </w:p>
    <w:p w14:paraId="033E262A" w14:textId="73E4E772" w:rsidR="00782E75" w:rsidRPr="00782E75" w:rsidRDefault="00782E75">
      <w:pPr>
        <w:pStyle w:val="TOC2"/>
        <w:rPr>
          <w:rFonts w:asciiTheme="minorHAnsi" w:eastAsiaTheme="minorEastAsia" w:hAnsiTheme="minorHAnsi" w:cstheme="minorBidi" w:hint="eastAsia"/>
          <w:noProof/>
          <w:sz w:val="22"/>
          <w:szCs w:val="24"/>
          <w14:ligatures w14:val="standardContextual"/>
        </w:rPr>
      </w:pPr>
      <w:hyperlink w:anchor="_Toc230882963" w:history="1">
        <w:r w:rsidRPr="00782E75">
          <w:rPr>
            <w:rStyle w:val="affffd"/>
            <w:noProof/>
            <w14:scene3d>
              <w14:camera w14:prst="orthographicFront"/>
              <w14:lightRig w14:rig="threePt" w14:dir="t">
                <w14:rot w14:lat="0" w14:lon="0" w14:rev="0"/>
              </w14:lightRig>
            </w14:scene3d>
          </w:rPr>
          <w:t>9.1</w:t>
        </w:r>
        <w:r>
          <w:rPr>
            <w:rStyle w:val="affffd"/>
            <w:noProof/>
            <w14:scene3d>
              <w14:camera w14:prst="orthographicFront"/>
              <w14:lightRig w14:rig="threePt" w14:dir="t">
                <w14:rot w14:lat="0" w14:lon="0" w14:rev="0"/>
              </w14:lightRig>
            </w14:scene3d>
          </w:rPr>
          <w:t xml:space="preserve"> </w:t>
        </w:r>
        <w:r w:rsidRPr="00782E75">
          <w:rPr>
            <w:rStyle w:val="affffd"/>
            <w:noProof/>
          </w:rPr>
          <w:t xml:space="preserve"> 标准试验条件</w:t>
        </w:r>
        <w:r w:rsidRPr="00782E75">
          <w:rPr>
            <w:rFonts w:hint="eastAsia"/>
            <w:noProof/>
          </w:rPr>
          <w:tab/>
        </w:r>
        <w:r w:rsidRPr="00782E75">
          <w:rPr>
            <w:rFonts w:hint="eastAsia"/>
            <w:noProof/>
          </w:rPr>
          <w:fldChar w:fldCharType="begin"/>
        </w:r>
        <w:r w:rsidRPr="00782E75">
          <w:rPr>
            <w:rFonts w:hint="eastAsia"/>
            <w:noProof/>
          </w:rPr>
          <w:instrText xml:space="preserve"> </w:instrText>
        </w:r>
        <w:r w:rsidRPr="00782E75">
          <w:rPr>
            <w:noProof/>
          </w:rPr>
          <w:instrText>PAGEREF _Toc230882963 \h</w:instrText>
        </w:r>
        <w:r w:rsidRPr="00782E75">
          <w:rPr>
            <w:rFonts w:hint="eastAsia"/>
            <w:noProof/>
          </w:rPr>
          <w:instrText xml:space="preserve"> </w:instrText>
        </w:r>
        <w:r w:rsidRPr="00782E75">
          <w:rPr>
            <w:rFonts w:hint="eastAsia"/>
            <w:noProof/>
          </w:rPr>
        </w:r>
        <w:r w:rsidRPr="00782E75">
          <w:rPr>
            <w:rFonts w:hint="eastAsia"/>
            <w:noProof/>
          </w:rPr>
          <w:fldChar w:fldCharType="separate"/>
        </w:r>
        <w:r w:rsidRPr="00782E75">
          <w:rPr>
            <w:noProof/>
          </w:rPr>
          <w:t>7</w:t>
        </w:r>
        <w:r w:rsidRPr="00782E75">
          <w:rPr>
            <w:rFonts w:hint="eastAsia"/>
            <w:noProof/>
          </w:rPr>
          <w:fldChar w:fldCharType="end"/>
        </w:r>
      </w:hyperlink>
    </w:p>
    <w:p w14:paraId="024ADD26" w14:textId="2F8FE44B" w:rsidR="00782E75" w:rsidRPr="00782E75" w:rsidRDefault="00782E75">
      <w:pPr>
        <w:pStyle w:val="TOC2"/>
        <w:rPr>
          <w:rFonts w:asciiTheme="minorHAnsi" w:eastAsiaTheme="minorEastAsia" w:hAnsiTheme="minorHAnsi" w:cstheme="minorBidi" w:hint="eastAsia"/>
          <w:noProof/>
          <w:sz w:val="22"/>
          <w:szCs w:val="24"/>
          <w14:ligatures w14:val="standardContextual"/>
        </w:rPr>
      </w:pPr>
      <w:hyperlink w:anchor="_Toc230882964" w:history="1">
        <w:r w:rsidRPr="00782E75">
          <w:rPr>
            <w:rStyle w:val="affffd"/>
            <w:noProof/>
            <w14:scene3d>
              <w14:camera w14:prst="orthographicFront"/>
              <w14:lightRig w14:rig="threePt" w14:dir="t">
                <w14:rot w14:lat="0" w14:lon="0" w14:rev="0"/>
              </w14:lightRig>
            </w14:scene3d>
          </w:rPr>
          <w:t>9.2</w:t>
        </w:r>
        <w:r>
          <w:rPr>
            <w:rStyle w:val="affffd"/>
            <w:noProof/>
            <w14:scene3d>
              <w14:camera w14:prst="orthographicFront"/>
              <w14:lightRig w14:rig="threePt" w14:dir="t">
                <w14:rot w14:lat="0" w14:lon="0" w14:rev="0"/>
              </w14:lightRig>
            </w14:scene3d>
          </w:rPr>
          <w:t xml:space="preserve"> </w:t>
        </w:r>
        <w:r w:rsidRPr="00782E75">
          <w:rPr>
            <w:rStyle w:val="affffd"/>
            <w:noProof/>
          </w:rPr>
          <w:t xml:space="preserve"> 试验设备与仪器</w:t>
        </w:r>
        <w:r w:rsidRPr="00782E75">
          <w:rPr>
            <w:rFonts w:hint="eastAsia"/>
            <w:noProof/>
          </w:rPr>
          <w:tab/>
        </w:r>
        <w:r w:rsidRPr="00782E75">
          <w:rPr>
            <w:rFonts w:hint="eastAsia"/>
            <w:noProof/>
          </w:rPr>
          <w:fldChar w:fldCharType="begin"/>
        </w:r>
        <w:r w:rsidRPr="00782E75">
          <w:rPr>
            <w:rFonts w:hint="eastAsia"/>
            <w:noProof/>
          </w:rPr>
          <w:instrText xml:space="preserve"> </w:instrText>
        </w:r>
        <w:r w:rsidRPr="00782E75">
          <w:rPr>
            <w:noProof/>
          </w:rPr>
          <w:instrText>PAGEREF _Toc230882964 \h</w:instrText>
        </w:r>
        <w:r w:rsidRPr="00782E75">
          <w:rPr>
            <w:rFonts w:hint="eastAsia"/>
            <w:noProof/>
          </w:rPr>
          <w:instrText xml:space="preserve"> </w:instrText>
        </w:r>
        <w:r w:rsidRPr="00782E75">
          <w:rPr>
            <w:rFonts w:hint="eastAsia"/>
            <w:noProof/>
          </w:rPr>
        </w:r>
        <w:r w:rsidRPr="00782E75">
          <w:rPr>
            <w:rFonts w:hint="eastAsia"/>
            <w:noProof/>
          </w:rPr>
          <w:fldChar w:fldCharType="separate"/>
        </w:r>
        <w:r w:rsidRPr="00782E75">
          <w:rPr>
            <w:noProof/>
          </w:rPr>
          <w:t>7</w:t>
        </w:r>
        <w:r w:rsidRPr="00782E75">
          <w:rPr>
            <w:rFonts w:hint="eastAsia"/>
            <w:noProof/>
          </w:rPr>
          <w:fldChar w:fldCharType="end"/>
        </w:r>
      </w:hyperlink>
    </w:p>
    <w:p w14:paraId="0D129DA7" w14:textId="3E35F008" w:rsidR="00782E75" w:rsidRPr="00782E75" w:rsidRDefault="00782E75">
      <w:pPr>
        <w:pStyle w:val="TOC2"/>
        <w:rPr>
          <w:rFonts w:asciiTheme="minorHAnsi" w:eastAsiaTheme="minorEastAsia" w:hAnsiTheme="minorHAnsi" w:cstheme="minorBidi" w:hint="eastAsia"/>
          <w:noProof/>
          <w:sz w:val="22"/>
          <w:szCs w:val="24"/>
          <w14:ligatures w14:val="standardContextual"/>
        </w:rPr>
      </w:pPr>
      <w:hyperlink w:anchor="_Toc230882965" w:history="1">
        <w:r w:rsidRPr="00782E75">
          <w:rPr>
            <w:rStyle w:val="affffd"/>
            <w:noProof/>
            <w14:scene3d>
              <w14:camera w14:prst="orthographicFront"/>
              <w14:lightRig w14:rig="threePt" w14:dir="t">
                <w14:rot w14:lat="0" w14:lon="0" w14:rev="0"/>
              </w14:lightRig>
            </w14:scene3d>
          </w:rPr>
          <w:t>9.3</w:t>
        </w:r>
        <w:r>
          <w:rPr>
            <w:rStyle w:val="affffd"/>
            <w:noProof/>
            <w14:scene3d>
              <w14:camera w14:prst="orthographicFront"/>
              <w14:lightRig w14:rig="threePt" w14:dir="t">
                <w14:rot w14:lat="0" w14:lon="0" w14:rev="0"/>
              </w14:lightRig>
            </w14:scene3d>
          </w:rPr>
          <w:t xml:space="preserve"> </w:t>
        </w:r>
        <w:r w:rsidRPr="00782E75">
          <w:rPr>
            <w:rStyle w:val="affffd"/>
            <w:noProof/>
          </w:rPr>
          <w:t xml:space="preserve"> 样品状态与预处理</w:t>
        </w:r>
        <w:r w:rsidRPr="00782E75">
          <w:rPr>
            <w:rFonts w:hint="eastAsia"/>
            <w:noProof/>
          </w:rPr>
          <w:tab/>
        </w:r>
        <w:r w:rsidRPr="00782E75">
          <w:rPr>
            <w:rFonts w:hint="eastAsia"/>
            <w:noProof/>
          </w:rPr>
          <w:fldChar w:fldCharType="begin"/>
        </w:r>
        <w:r w:rsidRPr="00782E75">
          <w:rPr>
            <w:rFonts w:hint="eastAsia"/>
            <w:noProof/>
          </w:rPr>
          <w:instrText xml:space="preserve"> </w:instrText>
        </w:r>
        <w:r w:rsidRPr="00782E75">
          <w:rPr>
            <w:noProof/>
          </w:rPr>
          <w:instrText>PAGEREF _Toc230882965 \h</w:instrText>
        </w:r>
        <w:r w:rsidRPr="00782E75">
          <w:rPr>
            <w:rFonts w:hint="eastAsia"/>
            <w:noProof/>
          </w:rPr>
          <w:instrText xml:space="preserve"> </w:instrText>
        </w:r>
        <w:r w:rsidRPr="00782E75">
          <w:rPr>
            <w:rFonts w:hint="eastAsia"/>
            <w:noProof/>
          </w:rPr>
        </w:r>
        <w:r w:rsidRPr="00782E75">
          <w:rPr>
            <w:rFonts w:hint="eastAsia"/>
            <w:noProof/>
          </w:rPr>
          <w:fldChar w:fldCharType="separate"/>
        </w:r>
        <w:r w:rsidRPr="00782E75">
          <w:rPr>
            <w:noProof/>
          </w:rPr>
          <w:t>7</w:t>
        </w:r>
        <w:r w:rsidRPr="00782E75">
          <w:rPr>
            <w:rFonts w:hint="eastAsia"/>
            <w:noProof/>
          </w:rPr>
          <w:fldChar w:fldCharType="end"/>
        </w:r>
      </w:hyperlink>
    </w:p>
    <w:p w14:paraId="1E36C58A" w14:textId="36463421" w:rsidR="00782E75" w:rsidRPr="00782E75" w:rsidRDefault="00782E75">
      <w:pPr>
        <w:pStyle w:val="TOC2"/>
        <w:rPr>
          <w:rFonts w:asciiTheme="minorHAnsi" w:eastAsiaTheme="minorEastAsia" w:hAnsiTheme="minorHAnsi" w:cstheme="minorBidi" w:hint="eastAsia"/>
          <w:noProof/>
          <w:sz w:val="22"/>
          <w:szCs w:val="24"/>
          <w14:ligatures w14:val="standardContextual"/>
        </w:rPr>
      </w:pPr>
      <w:hyperlink w:anchor="_Toc230882966" w:history="1">
        <w:r w:rsidRPr="00782E75">
          <w:rPr>
            <w:rStyle w:val="affffd"/>
            <w:noProof/>
            <w14:scene3d>
              <w14:camera w14:prst="orthographicFront"/>
              <w14:lightRig w14:rig="threePt" w14:dir="t">
                <w14:rot w14:lat="0" w14:lon="0" w14:rev="0"/>
              </w14:lightRig>
            </w14:scene3d>
          </w:rPr>
          <w:t>9.4</w:t>
        </w:r>
        <w:r>
          <w:rPr>
            <w:rStyle w:val="affffd"/>
            <w:noProof/>
            <w14:scene3d>
              <w14:camera w14:prst="orthographicFront"/>
              <w14:lightRig w14:rig="threePt" w14:dir="t">
                <w14:rot w14:lat="0" w14:lon="0" w14:rev="0"/>
              </w14:lightRig>
            </w14:scene3d>
          </w:rPr>
          <w:t xml:space="preserve"> </w:t>
        </w:r>
        <w:r w:rsidRPr="00782E75">
          <w:rPr>
            <w:rStyle w:val="affffd"/>
            <w:noProof/>
          </w:rPr>
          <w:t xml:space="preserve"> TEV性能试验方法</w:t>
        </w:r>
        <w:r w:rsidRPr="00782E75">
          <w:rPr>
            <w:rFonts w:hint="eastAsia"/>
            <w:noProof/>
          </w:rPr>
          <w:tab/>
        </w:r>
        <w:r w:rsidRPr="00782E75">
          <w:rPr>
            <w:rFonts w:hint="eastAsia"/>
            <w:noProof/>
          </w:rPr>
          <w:fldChar w:fldCharType="begin"/>
        </w:r>
        <w:r w:rsidRPr="00782E75">
          <w:rPr>
            <w:rFonts w:hint="eastAsia"/>
            <w:noProof/>
          </w:rPr>
          <w:instrText xml:space="preserve"> </w:instrText>
        </w:r>
        <w:r w:rsidRPr="00782E75">
          <w:rPr>
            <w:noProof/>
          </w:rPr>
          <w:instrText>PAGEREF _Toc230882966 \h</w:instrText>
        </w:r>
        <w:r w:rsidRPr="00782E75">
          <w:rPr>
            <w:rFonts w:hint="eastAsia"/>
            <w:noProof/>
          </w:rPr>
          <w:instrText xml:space="preserve"> </w:instrText>
        </w:r>
        <w:r w:rsidRPr="00782E75">
          <w:rPr>
            <w:rFonts w:hint="eastAsia"/>
            <w:noProof/>
          </w:rPr>
        </w:r>
        <w:r w:rsidRPr="00782E75">
          <w:rPr>
            <w:rFonts w:hint="eastAsia"/>
            <w:noProof/>
          </w:rPr>
          <w:fldChar w:fldCharType="separate"/>
        </w:r>
        <w:r w:rsidRPr="00782E75">
          <w:rPr>
            <w:noProof/>
          </w:rPr>
          <w:t>7</w:t>
        </w:r>
        <w:r w:rsidRPr="00782E75">
          <w:rPr>
            <w:rFonts w:hint="eastAsia"/>
            <w:noProof/>
          </w:rPr>
          <w:fldChar w:fldCharType="end"/>
        </w:r>
      </w:hyperlink>
    </w:p>
    <w:p w14:paraId="364501FD" w14:textId="3E4AABEE" w:rsidR="00782E75" w:rsidRPr="00782E75" w:rsidRDefault="00782E75">
      <w:pPr>
        <w:pStyle w:val="TOC2"/>
        <w:rPr>
          <w:rFonts w:asciiTheme="minorHAnsi" w:eastAsiaTheme="minorEastAsia" w:hAnsiTheme="minorHAnsi" w:cstheme="minorBidi" w:hint="eastAsia"/>
          <w:noProof/>
          <w:sz w:val="22"/>
          <w:szCs w:val="24"/>
          <w14:ligatures w14:val="standardContextual"/>
        </w:rPr>
      </w:pPr>
      <w:hyperlink w:anchor="_Toc230882967" w:history="1">
        <w:r w:rsidRPr="00782E75">
          <w:rPr>
            <w:rStyle w:val="affffd"/>
            <w:noProof/>
            <w14:scene3d>
              <w14:camera w14:prst="orthographicFront"/>
              <w14:lightRig w14:rig="threePt" w14:dir="t">
                <w14:rot w14:lat="0" w14:lon="0" w14:rev="0"/>
              </w14:lightRig>
            </w14:scene3d>
          </w:rPr>
          <w:t>9.5</w:t>
        </w:r>
        <w:r>
          <w:rPr>
            <w:rStyle w:val="affffd"/>
            <w:noProof/>
            <w14:scene3d>
              <w14:camera w14:prst="orthographicFront"/>
              <w14:lightRig w14:rig="threePt" w14:dir="t">
                <w14:rot w14:lat="0" w14:lon="0" w14:rev="0"/>
              </w14:lightRig>
            </w14:scene3d>
          </w:rPr>
          <w:t xml:space="preserve"> </w:t>
        </w:r>
        <w:r w:rsidRPr="00782E75">
          <w:rPr>
            <w:rStyle w:val="affffd"/>
            <w:noProof/>
          </w:rPr>
          <w:t xml:space="preserve"> 红外热像性能试验方法</w:t>
        </w:r>
        <w:r w:rsidRPr="00782E75">
          <w:rPr>
            <w:rFonts w:hint="eastAsia"/>
            <w:noProof/>
          </w:rPr>
          <w:tab/>
        </w:r>
        <w:r w:rsidRPr="00782E75">
          <w:rPr>
            <w:rFonts w:hint="eastAsia"/>
            <w:noProof/>
          </w:rPr>
          <w:fldChar w:fldCharType="begin"/>
        </w:r>
        <w:r w:rsidRPr="00782E75">
          <w:rPr>
            <w:rFonts w:hint="eastAsia"/>
            <w:noProof/>
          </w:rPr>
          <w:instrText xml:space="preserve"> </w:instrText>
        </w:r>
        <w:r w:rsidRPr="00782E75">
          <w:rPr>
            <w:noProof/>
          </w:rPr>
          <w:instrText>PAGEREF _Toc230882967 \h</w:instrText>
        </w:r>
        <w:r w:rsidRPr="00782E75">
          <w:rPr>
            <w:rFonts w:hint="eastAsia"/>
            <w:noProof/>
          </w:rPr>
          <w:instrText xml:space="preserve"> </w:instrText>
        </w:r>
        <w:r w:rsidRPr="00782E75">
          <w:rPr>
            <w:rFonts w:hint="eastAsia"/>
            <w:noProof/>
          </w:rPr>
        </w:r>
        <w:r w:rsidRPr="00782E75">
          <w:rPr>
            <w:rFonts w:hint="eastAsia"/>
            <w:noProof/>
          </w:rPr>
          <w:fldChar w:fldCharType="separate"/>
        </w:r>
        <w:r w:rsidRPr="00782E75">
          <w:rPr>
            <w:noProof/>
          </w:rPr>
          <w:t>8</w:t>
        </w:r>
        <w:r w:rsidRPr="00782E75">
          <w:rPr>
            <w:rFonts w:hint="eastAsia"/>
            <w:noProof/>
          </w:rPr>
          <w:fldChar w:fldCharType="end"/>
        </w:r>
      </w:hyperlink>
    </w:p>
    <w:p w14:paraId="106A19C9" w14:textId="51B2B069" w:rsidR="00782E75" w:rsidRPr="00782E75" w:rsidRDefault="00782E75">
      <w:pPr>
        <w:pStyle w:val="TOC2"/>
        <w:rPr>
          <w:rFonts w:asciiTheme="minorHAnsi" w:eastAsiaTheme="minorEastAsia" w:hAnsiTheme="minorHAnsi" w:cstheme="minorBidi" w:hint="eastAsia"/>
          <w:noProof/>
          <w:sz w:val="22"/>
          <w:szCs w:val="24"/>
          <w14:ligatures w14:val="standardContextual"/>
        </w:rPr>
      </w:pPr>
      <w:hyperlink w:anchor="_Toc230882968" w:history="1">
        <w:r w:rsidRPr="00782E75">
          <w:rPr>
            <w:rStyle w:val="affffd"/>
            <w:noProof/>
            <w14:scene3d>
              <w14:camera w14:prst="orthographicFront"/>
              <w14:lightRig w14:rig="threePt" w14:dir="t">
                <w14:rot w14:lat="0" w14:lon="0" w14:rev="0"/>
              </w14:lightRig>
            </w14:scene3d>
          </w:rPr>
          <w:t>9.6</w:t>
        </w:r>
        <w:r>
          <w:rPr>
            <w:rStyle w:val="affffd"/>
            <w:noProof/>
            <w14:scene3d>
              <w14:camera w14:prst="orthographicFront"/>
              <w14:lightRig w14:rig="threePt" w14:dir="t">
                <w14:rot w14:lat="0" w14:lon="0" w14:rev="0"/>
              </w14:lightRig>
            </w14:scene3d>
          </w:rPr>
          <w:t xml:space="preserve"> </w:t>
        </w:r>
        <w:r w:rsidRPr="00782E75">
          <w:rPr>
            <w:rStyle w:val="affffd"/>
            <w:noProof/>
          </w:rPr>
          <w:t xml:space="preserve"> 数据融合性能试验方法</w:t>
        </w:r>
        <w:r w:rsidRPr="00782E75">
          <w:rPr>
            <w:rFonts w:hint="eastAsia"/>
            <w:noProof/>
          </w:rPr>
          <w:tab/>
        </w:r>
        <w:r w:rsidRPr="00782E75">
          <w:rPr>
            <w:rFonts w:hint="eastAsia"/>
            <w:noProof/>
          </w:rPr>
          <w:fldChar w:fldCharType="begin"/>
        </w:r>
        <w:r w:rsidRPr="00782E75">
          <w:rPr>
            <w:rFonts w:hint="eastAsia"/>
            <w:noProof/>
          </w:rPr>
          <w:instrText xml:space="preserve"> </w:instrText>
        </w:r>
        <w:r w:rsidRPr="00782E75">
          <w:rPr>
            <w:noProof/>
          </w:rPr>
          <w:instrText>PAGEREF _Toc230882968 \h</w:instrText>
        </w:r>
        <w:r w:rsidRPr="00782E75">
          <w:rPr>
            <w:rFonts w:hint="eastAsia"/>
            <w:noProof/>
          </w:rPr>
          <w:instrText xml:space="preserve"> </w:instrText>
        </w:r>
        <w:r w:rsidRPr="00782E75">
          <w:rPr>
            <w:rFonts w:hint="eastAsia"/>
            <w:noProof/>
          </w:rPr>
        </w:r>
        <w:r w:rsidRPr="00782E75">
          <w:rPr>
            <w:rFonts w:hint="eastAsia"/>
            <w:noProof/>
          </w:rPr>
          <w:fldChar w:fldCharType="separate"/>
        </w:r>
        <w:r w:rsidRPr="00782E75">
          <w:rPr>
            <w:noProof/>
          </w:rPr>
          <w:t>9</w:t>
        </w:r>
        <w:r w:rsidRPr="00782E75">
          <w:rPr>
            <w:rFonts w:hint="eastAsia"/>
            <w:noProof/>
          </w:rPr>
          <w:fldChar w:fldCharType="end"/>
        </w:r>
      </w:hyperlink>
    </w:p>
    <w:p w14:paraId="516BE373" w14:textId="4F269C03" w:rsidR="00782E75" w:rsidRPr="00782E75" w:rsidRDefault="00782E75">
      <w:pPr>
        <w:pStyle w:val="TOC2"/>
        <w:rPr>
          <w:rFonts w:asciiTheme="minorHAnsi" w:eastAsiaTheme="minorEastAsia" w:hAnsiTheme="minorHAnsi" w:cstheme="minorBidi" w:hint="eastAsia"/>
          <w:noProof/>
          <w:sz w:val="22"/>
          <w:szCs w:val="24"/>
          <w14:ligatures w14:val="standardContextual"/>
        </w:rPr>
      </w:pPr>
      <w:hyperlink w:anchor="_Toc230882969" w:history="1">
        <w:r w:rsidRPr="00782E75">
          <w:rPr>
            <w:rStyle w:val="affffd"/>
            <w:noProof/>
            <w14:scene3d>
              <w14:camera w14:prst="orthographicFront"/>
              <w14:lightRig w14:rig="threePt" w14:dir="t">
                <w14:rot w14:lat="0" w14:lon="0" w14:rev="0"/>
              </w14:lightRig>
            </w14:scene3d>
          </w:rPr>
          <w:t>9.7</w:t>
        </w:r>
        <w:r>
          <w:rPr>
            <w:rStyle w:val="affffd"/>
            <w:noProof/>
            <w14:scene3d>
              <w14:camera w14:prst="orthographicFront"/>
              <w14:lightRig w14:rig="threePt" w14:dir="t">
                <w14:rot w14:lat="0" w14:lon="0" w14:rev="0"/>
              </w14:lightRig>
            </w14:scene3d>
          </w:rPr>
          <w:t xml:space="preserve"> </w:t>
        </w:r>
        <w:r w:rsidRPr="00782E75">
          <w:rPr>
            <w:rStyle w:val="affffd"/>
            <w:noProof/>
          </w:rPr>
          <w:t xml:space="preserve"> 环境适应性试验方法</w:t>
        </w:r>
        <w:r w:rsidRPr="00782E75">
          <w:rPr>
            <w:rFonts w:hint="eastAsia"/>
            <w:noProof/>
          </w:rPr>
          <w:tab/>
        </w:r>
        <w:r w:rsidRPr="00782E75">
          <w:rPr>
            <w:rFonts w:hint="eastAsia"/>
            <w:noProof/>
          </w:rPr>
          <w:fldChar w:fldCharType="begin"/>
        </w:r>
        <w:r w:rsidRPr="00782E75">
          <w:rPr>
            <w:rFonts w:hint="eastAsia"/>
            <w:noProof/>
          </w:rPr>
          <w:instrText xml:space="preserve"> </w:instrText>
        </w:r>
        <w:r w:rsidRPr="00782E75">
          <w:rPr>
            <w:noProof/>
          </w:rPr>
          <w:instrText>PAGEREF _Toc230882969 \h</w:instrText>
        </w:r>
        <w:r w:rsidRPr="00782E75">
          <w:rPr>
            <w:rFonts w:hint="eastAsia"/>
            <w:noProof/>
          </w:rPr>
          <w:instrText xml:space="preserve"> </w:instrText>
        </w:r>
        <w:r w:rsidRPr="00782E75">
          <w:rPr>
            <w:rFonts w:hint="eastAsia"/>
            <w:noProof/>
          </w:rPr>
        </w:r>
        <w:r w:rsidRPr="00782E75">
          <w:rPr>
            <w:rFonts w:hint="eastAsia"/>
            <w:noProof/>
          </w:rPr>
          <w:fldChar w:fldCharType="separate"/>
        </w:r>
        <w:r w:rsidRPr="00782E75">
          <w:rPr>
            <w:noProof/>
          </w:rPr>
          <w:t>9</w:t>
        </w:r>
        <w:r w:rsidRPr="00782E75">
          <w:rPr>
            <w:rFonts w:hint="eastAsia"/>
            <w:noProof/>
          </w:rPr>
          <w:fldChar w:fldCharType="end"/>
        </w:r>
      </w:hyperlink>
    </w:p>
    <w:p w14:paraId="33018BCB" w14:textId="173C0033" w:rsidR="00782E75" w:rsidRPr="00782E75" w:rsidRDefault="00782E75">
      <w:pPr>
        <w:pStyle w:val="TOC2"/>
        <w:rPr>
          <w:rFonts w:asciiTheme="minorHAnsi" w:eastAsiaTheme="minorEastAsia" w:hAnsiTheme="minorHAnsi" w:cstheme="minorBidi" w:hint="eastAsia"/>
          <w:noProof/>
          <w:sz w:val="22"/>
          <w:szCs w:val="24"/>
          <w14:ligatures w14:val="standardContextual"/>
        </w:rPr>
      </w:pPr>
      <w:hyperlink w:anchor="_Toc230882970" w:history="1">
        <w:r w:rsidRPr="00782E75">
          <w:rPr>
            <w:rStyle w:val="affffd"/>
            <w:noProof/>
            <w14:scene3d>
              <w14:camera w14:prst="orthographicFront"/>
              <w14:lightRig w14:rig="threePt" w14:dir="t">
                <w14:rot w14:lat="0" w14:lon="0" w14:rev="0"/>
              </w14:lightRig>
            </w14:scene3d>
          </w:rPr>
          <w:t>9.8</w:t>
        </w:r>
        <w:r>
          <w:rPr>
            <w:rStyle w:val="affffd"/>
            <w:noProof/>
            <w14:scene3d>
              <w14:camera w14:prst="orthographicFront"/>
              <w14:lightRig w14:rig="threePt" w14:dir="t">
                <w14:rot w14:lat="0" w14:lon="0" w14:rev="0"/>
              </w14:lightRig>
            </w14:scene3d>
          </w:rPr>
          <w:t xml:space="preserve"> </w:t>
        </w:r>
        <w:r w:rsidRPr="00782E75">
          <w:rPr>
            <w:rStyle w:val="affffd"/>
            <w:noProof/>
          </w:rPr>
          <w:t xml:space="preserve"> EMC试验方法</w:t>
        </w:r>
        <w:r w:rsidRPr="00782E75">
          <w:rPr>
            <w:rFonts w:hint="eastAsia"/>
            <w:noProof/>
          </w:rPr>
          <w:tab/>
        </w:r>
        <w:r w:rsidRPr="00782E75">
          <w:rPr>
            <w:rFonts w:hint="eastAsia"/>
            <w:noProof/>
          </w:rPr>
          <w:fldChar w:fldCharType="begin"/>
        </w:r>
        <w:r w:rsidRPr="00782E75">
          <w:rPr>
            <w:rFonts w:hint="eastAsia"/>
            <w:noProof/>
          </w:rPr>
          <w:instrText xml:space="preserve"> </w:instrText>
        </w:r>
        <w:r w:rsidRPr="00782E75">
          <w:rPr>
            <w:noProof/>
          </w:rPr>
          <w:instrText>PAGEREF _Toc230882970 \h</w:instrText>
        </w:r>
        <w:r w:rsidRPr="00782E75">
          <w:rPr>
            <w:rFonts w:hint="eastAsia"/>
            <w:noProof/>
          </w:rPr>
          <w:instrText xml:space="preserve"> </w:instrText>
        </w:r>
        <w:r w:rsidRPr="00782E75">
          <w:rPr>
            <w:rFonts w:hint="eastAsia"/>
            <w:noProof/>
          </w:rPr>
        </w:r>
        <w:r w:rsidRPr="00782E75">
          <w:rPr>
            <w:rFonts w:hint="eastAsia"/>
            <w:noProof/>
          </w:rPr>
          <w:fldChar w:fldCharType="separate"/>
        </w:r>
        <w:r w:rsidRPr="00782E75">
          <w:rPr>
            <w:noProof/>
          </w:rPr>
          <w:t>10</w:t>
        </w:r>
        <w:r w:rsidRPr="00782E75">
          <w:rPr>
            <w:rFonts w:hint="eastAsia"/>
            <w:noProof/>
          </w:rPr>
          <w:fldChar w:fldCharType="end"/>
        </w:r>
      </w:hyperlink>
    </w:p>
    <w:p w14:paraId="5D5CBC7E" w14:textId="73E06796" w:rsidR="00782E75" w:rsidRPr="00782E75" w:rsidRDefault="00782E75">
      <w:pPr>
        <w:pStyle w:val="TOC2"/>
        <w:rPr>
          <w:rFonts w:asciiTheme="minorHAnsi" w:eastAsiaTheme="minorEastAsia" w:hAnsiTheme="minorHAnsi" w:cstheme="minorBidi" w:hint="eastAsia"/>
          <w:noProof/>
          <w:sz w:val="22"/>
          <w:szCs w:val="24"/>
          <w14:ligatures w14:val="standardContextual"/>
        </w:rPr>
      </w:pPr>
      <w:hyperlink w:anchor="_Toc230882971" w:history="1">
        <w:r w:rsidRPr="00782E75">
          <w:rPr>
            <w:rStyle w:val="affffd"/>
            <w:noProof/>
            <w14:scene3d>
              <w14:camera w14:prst="orthographicFront"/>
              <w14:lightRig w14:rig="threePt" w14:dir="t">
                <w14:rot w14:lat="0" w14:lon="0" w14:rev="0"/>
              </w14:lightRig>
            </w14:scene3d>
          </w:rPr>
          <w:t>9.9</w:t>
        </w:r>
        <w:r>
          <w:rPr>
            <w:rStyle w:val="affffd"/>
            <w:noProof/>
            <w14:scene3d>
              <w14:camera w14:prst="orthographicFront"/>
              <w14:lightRig w14:rig="threePt" w14:dir="t">
                <w14:rot w14:lat="0" w14:lon="0" w14:rev="0"/>
              </w14:lightRig>
            </w14:scene3d>
          </w:rPr>
          <w:t xml:space="preserve"> </w:t>
        </w:r>
        <w:r w:rsidRPr="00782E75">
          <w:rPr>
            <w:rStyle w:val="affffd"/>
            <w:noProof/>
          </w:rPr>
          <w:t xml:space="preserve"> 通信与数据传输试验</w:t>
        </w:r>
        <w:r w:rsidRPr="00782E75">
          <w:rPr>
            <w:rFonts w:hint="eastAsia"/>
            <w:noProof/>
          </w:rPr>
          <w:tab/>
        </w:r>
        <w:r w:rsidRPr="00782E75">
          <w:rPr>
            <w:rFonts w:hint="eastAsia"/>
            <w:noProof/>
          </w:rPr>
          <w:fldChar w:fldCharType="begin"/>
        </w:r>
        <w:r w:rsidRPr="00782E75">
          <w:rPr>
            <w:rFonts w:hint="eastAsia"/>
            <w:noProof/>
          </w:rPr>
          <w:instrText xml:space="preserve"> </w:instrText>
        </w:r>
        <w:r w:rsidRPr="00782E75">
          <w:rPr>
            <w:noProof/>
          </w:rPr>
          <w:instrText>PAGEREF _Toc230882971 \h</w:instrText>
        </w:r>
        <w:r w:rsidRPr="00782E75">
          <w:rPr>
            <w:rFonts w:hint="eastAsia"/>
            <w:noProof/>
          </w:rPr>
          <w:instrText xml:space="preserve"> </w:instrText>
        </w:r>
        <w:r w:rsidRPr="00782E75">
          <w:rPr>
            <w:rFonts w:hint="eastAsia"/>
            <w:noProof/>
          </w:rPr>
        </w:r>
        <w:r w:rsidRPr="00782E75">
          <w:rPr>
            <w:rFonts w:hint="eastAsia"/>
            <w:noProof/>
          </w:rPr>
          <w:fldChar w:fldCharType="separate"/>
        </w:r>
        <w:r w:rsidRPr="00782E75">
          <w:rPr>
            <w:noProof/>
          </w:rPr>
          <w:t>10</w:t>
        </w:r>
        <w:r w:rsidRPr="00782E75">
          <w:rPr>
            <w:rFonts w:hint="eastAsia"/>
            <w:noProof/>
          </w:rPr>
          <w:fldChar w:fldCharType="end"/>
        </w:r>
      </w:hyperlink>
    </w:p>
    <w:p w14:paraId="49B80E22" w14:textId="02F2D524" w:rsidR="00782E75" w:rsidRPr="00782E75" w:rsidRDefault="00782E7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0882972" w:history="1">
        <w:r w:rsidRPr="00782E75">
          <w:rPr>
            <w:rStyle w:val="affffd"/>
            <w:noProof/>
          </w:rPr>
          <w:t>10</w:t>
        </w:r>
        <w:r>
          <w:rPr>
            <w:rStyle w:val="affffd"/>
            <w:noProof/>
          </w:rPr>
          <w:t xml:space="preserve"> </w:t>
        </w:r>
        <w:r w:rsidRPr="00782E75">
          <w:rPr>
            <w:rStyle w:val="affffd"/>
            <w:noProof/>
          </w:rPr>
          <w:t xml:space="preserve"> 性能分级与评价规则</w:t>
        </w:r>
        <w:r w:rsidRPr="00782E75">
          <w:rPr>
            <w:rFonts w:hint="eastAsia"/>
            <w:noProof/>
          </w:rPr>
          <w:tab/>
        </w:r>
        <w:r w:rsidRPr="00782E75">
          <w:rPr>
            <w:rFonts w:hint="eastAsia"/>
            <w:noProof/>
          </w:rPr>
          <w:fldChar w:fldCharType="begin"/>
        </w:r>
        <w:r w:rsidRPr="00782E75">
          <w:rPr>
            <w:rFonts w:hint="eastAsia"/>
            <w:noProof/>
          </w:rPr>
          <w:instrText xml:space="preserve"> </w:instrText>
        </w:r>
        <w:r w:rsidRPr="00782E75">
          <w:rPr>
            <w:noProof/>
          </w:rPr>
          <w:instrText>PAGEREF _Toc230882972 \h</w:instrText>
        </w:r>
        <w:r w:rsidRPr="00782E75">
          <w:rPr>
            <w:rFonts w:hint="eastAsia"/>
            <w:noProof/>
          </w:rPr>
          <w:instrText xml:space="preserve"> </w:instrText>
        </w:r>
        <w:r w:rsidRPr="00782E75">
          <w:rPr>
            <w:rFonts w:hint="eastAsia"/>
            <w:noProof/>
          </w:rPr>
        </w:r>
        <w:r w:rsidRPr="00782E75">
          <w:rPr>
            <w:rFonts w:hint="eastAsia"/>
            <w:noProof/>
          </w:rPr>
          <w:fldChar w:fldCharType="separate"/>
        </w:r>
        <w:r w:rsidRPr="00782E75">
          <w:rPr>
            <w:noProof/>
          </w:rPr>
          <w:t>10</w:t>
        </w:r>
        <w:r w:rsidRPr="00782E75">
          <w:rPr>
            <w:rFonts w:hint="eastAsia"/>
            <w:noProof/>
          </w:rPr>
          <w:fldChar w:fldCharType="end"/>
        </w:r>
      </w:hyperlink>
    </w:p>
    <w:p w14:paraId="3502F875" w14:textId="38E76C11" w:rsidR="00782E75" w:rsidRPr="00782E75" w:rsidRDefault="00782E75">
      <w:pPr>
        <w:pStyle w:val="TOC2"/>
        <w:rPr>
          <w:rFonts w:asciiTheme="minorHAnsi" w:eastAsiaTheme="minorEastAsia" w:hAnsiTheme="minorHAnsi" w:cstheme="minorBidi" w:hint="eastAsia"/>
          <w:noProof/>
          <w:sz w:val="22"/>
          <w:szCs w:val="24"/>
          <w14:ligatures w14:val="standardContextual"/>
        </w:rPr>
      </w:pPr>
      <w:hyperlink w:anchor="_Toc230882973" w:history="1">
        <w:r w:rsidRPr="00782E75">
          <w:rPr>
            <w:rStyle w:val="affffd"/>
            <w:noProof/>
            <w14:scene3d>
              <w14:camera w14:prst="orthographicFront"/>
              <w14:lightRig w14:rig="threePt" w14:dir="t">
                <w14:rot w14:lat="0" w14:lon="0" w14:rev="0"/>
              </w14:lightRig>
            </w14:scene3d>
          </w:rPr>
          <w:t>10.1</w:t>
        </w:r>
        <w:r>
          <w:rPr>
            <w:rStyle w:val="affffd"/>
            <w:noProof/>
            <w14:scene3d>
              <w14:camera w14:prst="orthographicFront"/>
              <w14:lightRig w14:rig="threePt" w14:dir="t">
                <w14:rot w14:lat="0" w14:lon="0" w14:rev="0"/>
              </w14:lightRig>
            </w14:scene3d>
          </w:rPr>
          <w:t xml:space="preserve"> </w:t>
        </w:r>
        <w:r w:rsidRPr="00782E75">
          <w:rPr>
            <w:rStyle w:val="affffd"/>
            <w:noProof/>
          </w:rPr>
          <w:t xml:space="preserve"> 综合评价指标体系</w:t>
        </w:r>
        <w:r w:rsidRPr="00782E75">
          <w:rPr>
            <w:rFonts w:hint="eastAsia"/>
            <w:noProof/>
          </w:rPr>
          <w:tab/>
        </w:r>
        <w:r w:rsidRPr="00782E75">
          <w:rPr>
            <w:rFonts w:hint="eastAsia"/>
            <w:noProof/>
          </w:rPr>
          <w:fldChar w:fldCharType="begin"/>
        </w:r>
        <w:r w:rsidRPr="00782E75">
          <w:rPr>
            <w:rFonts w:hint="eastAsia"/>
            <w:noProof/>
          </w:rPr>
          <w:instrText xml:space="preserve"> </w:instrText>
        </w:r>
        <w:r w:rsidRPr="00782E75">
          <w:rPr>
            <w:noProof/>
          </w:rPr>
          <w:instrText>PAGEREF _Toc230882973 \h</w:instrText>
        </w:r>
        <w:r w:rsidRPr="00782E75">
          <w:rPr>
            <w:rFonts w:hint="eastAsia"/>
            <w:noProof/>
          </w:rPr>
          <w:instrText xml:space="preserve"> </w:instrText>
        </w:r>
        <w:r w:rsidRPr="00782E75">
          <w:rPr>
            <w:rFonts w:hint="eastAsia"/>
            <w:noProof/>
          </w:rPr>
        </w:r>
        <w:r w:rsidRPr="00782E75">
          <w:rPr>
            <w:rFonts w:hint="eastAsia"/>
            <w:noProof/>
          </w:rPr>
          <w:fldChar w:fldCharType="separate"/>
        </w:r>
        <w:r w:rsidRPr="00782E75">
          <w:rPr>
            <w:noProof/>
          </w:rPr>
          <w:t>10</w:t>
        </w:r>
        <w:r w:rsidRPr="00782E75">
          <w:rPr>
            <w:rFonts w:hint="eastAsia"/>
            <w:noProof/>
          </w:rPr>
          <w:fldChar w:fldCharType="end"/>
        </w:r>
      </w:hyperlink>
    </w:p>
    <w:p w14:paraId="4E026CA1" w14:textId="2129A58A" w:rsidR="00782E75" w:rsidRPr="00782E75" w:rsidRDefault="00782E75">
      <w:pPr>
        <w:pStyle w:val="TOC2"/>
        <w:rPr>
          <w:rFonts w:asciiTheme="minorHAnsi" w:eastAsiaTheme="minorEastAsia" w:hAnsiTheme="minorHAnsi" w:cstheme="minorBidi" w:hint="eastAsia"/>
          <w:noProof/>
          <w:sz w:val="22"/>
          <w:szCs w:val="24"/>
          <w14:ligatures w14:val="standardContextual"/>
        </w:rPr>
      </w:pPr>
      <w:hyperlink w:anchor="_Toc230882974" w:history="1">
        <w:r w:rsidRPr="00782E75">
          <w:rPr>
            <w:rStyle w:val="affffd"/>
            <w:noProof/>
            <w14:scene3d>
              <w14:camera w14:prst="orthographicFront"/>
              <w14:lightRig w14:rig="threePt" w14:dir="t">
                <w14:rot w14:lat="0" w14:lon="0" w14:rev="0"/>
              </w14:lightRig>
            </w14:scene3d>
          </w:rPr>
          <w:t>10.2</w:t>
        </w:r>
        <w:r>
          <w:rPr>
            <w:rStyle w:val="affffd"/>
            <w:noProof/>
            <w14:scene3d>
              <w14:camera w14:prst="orthographicFront"/>
              <w14:lightRig w14:rig="threePt" w14:dir="t">
                <w14:rot w14:lat="0" w14:lon="0" w14:rev="0"/>
              </w14:lightRig>
            </w14:scene3d>
          </w:rPr>
          <w:t xml:space="preserve"> </w:t>
        </w:r>
        <w:r w:rsidRPr="00782E75">
          <w:rPr>
            <w:rStyle w:val="affffd"/>
            <w:noProof/>
          </w:rPr>
          <w:t xml:space="preserve"> 性能等级划分</w:t>
        </w:r>
        <w:r w:rsidRPr="00782E75">
          <w:rPr>
            <w:rFonts w:hint="eastAsia"/>
            <w:noProof/>
          </w:rPr>
          <w:tab/>
        </w:r>
        <w:r w:rsidRPr="00782E75">
          <w:rPr>
            <w:rFonts w:hint="eastAsia"/>
            <w:noProof/>
          </w:rPr>
          <w:fldChar w:fldCharType="begin"/>
        </w:r>
        <w:r w:rsidRPr="00782E75">
          <w:rPr>
            <w:rFonts w:hint="eastAsia"/>
            <w:noProof/>
          </w:rPr>
          <w:instrText xml:space="preserve"> </w:instrText>
        </w:r>
        <w:r w:rsidRPr="00782E75">
          <w:rPr>
            <w:noProof/>
          </w:rPr>
          <w:instrText>PAGEREF _Toc230882974 \h</w:instrText>
        </w:r>
        <w:r w:rsidRPr="00782E75">
          <w:rPr>
            <w:rFonts w:hint="eastAsia"/>
            <w:noProof/>
          </w:rPr>
          <w:instrText xml:space="preserve"> </w:instrText>
        </w:r>
        <w:r w:rsidRPr="00782E75">
          <w:rPr>
            <w:rFonts w:hint="eastAsia"/>
            <w:noProof/>
          </w:rPr>
        </w:r>
        <w:r w:rsidRPr="00782E75">
          <w:rPr>
            <w:rFonts w:hint="eastAsia"/>
            <w:noProof/>
          </w:rPr>
          <w:fldChar w:fldCharType="separate"/>
        </w:r>
        <w:r w:rsidRPr="00782E75">
          <w:rPr>
            <w:noProof/>
          </w:rPr>
          <w:t>11</w:t>
        </w:r>
        <w:r w:rsidRPr="00782E75">
          <w:rPr>
            <w:rFonts w:hint="eastAsia"/>
            <w:noProof/>
          </w:rPr>
          <w:fldChar w:fldCharType="end"/>
        </w:r>
      </w:hyperlink>
    </w:p>
    <w:p w14:paraId="4E0E4B4F" w14:textId="55C0760C" w:rsidR="00782E75" w:rsidRPr="00782E75" w:rsidRDefault="00782E75">
      <w:pPr>
        <w:pStyle w:val="TOC2"/>
        <w:rPr>
          <w:rFonts w:asciiTheme="minorHAnsi" w:eastAsiaTheme="minorEastAsia" w:hAnsiTheme="minorHAnsi" w:cstheme="minorBidi" w:hint="eastAsia"/>
          <w:noProof/>
          <w:sz w:val="22"/>
          <w:szCs w:val="24"/>
          <w14:ligatures w14:val="standardContextual"/>
        </w:rPr>
      </w:pPr>
      <w:hyperlink w:anchor="_Toc230882975" w:history="1">
        <w:r w:rsidRPr="00782E75">
          <w:rPr>
            <w:rStyle w:val="affffd"/>
            <w:noProof/>
            <w14:scene3d>
              <w14:camera w14:prst="orthographicFront"/>
              <w14:lightRig w14:rig="threePt" w14:dir="t">
                <w14:rot w14:lat="0" w14:lon="0" w14:rev="0"/>
              </w14:lightRig>
            </w14:scene3d>
          </w:rPr>
          <w:t>10.3</w:t>
        </w:r>
        <w:r>
          <w:rPr>
            <w:rStyle w:val="affffd"/>
            <w:noProof/>
            <w14:scene3d>
              <w14:camera w14:prst="orthographicFront"/>
              <w14:lightRig w14:rig="threePt" w14:dir="t">
                <w14:rot w14:lat="0" w14:lon="0" w14:rev="0"/>
              </w14:lightRig>
            </w14:scene3d>
          </w:rPr>
          <w:t xml:space="preserve"> </w:t>
        </w:r>
        <w:r w:rsidRPr="00782E75">
          <w:rPr>
            <w:rStyle w:val="affffd"/>
            <w:noProof/>
          </w:rPr>
          <w:t xml:space="preserve"> 主要性能指标分级限值</w:t>
        </w:r>
        <w:r w:rsidRPr="00782E75">
          <w:rPr>
            <w:rFonts w:hint="eastAsia"/>
            <w:noProof/>
          </w:rPr>
          <w:tab/>
        </w:r>
        <w:r w:rsidRPr="00782E75">
          <w:rPr>
            <w:rFonts w:hint="eastAsia"/>
            <w:noProof/>
          </w:rPr>
          <w:fldChar w:fldCharType="begin"/>
        </w:r>
        <w:r w:rsidRPr="00782E75">
          <w:rPr>
            <w:rFonts w:hint="eastAsia"/>
            <w:noProof/>
          </w:rPr>
          <w:instrText xml:space="preserve"> </w:instrText>
        </w:r>
        <w:r w:rsidRPr="00782E75">
          <w:rPr>
            <w:noProof/>
          </w:rPr>
          <w:instrText>PAGEREF _Toc230882975 \h</w:instrText>
        </w:r>
        <w:r w:rsidRPr="00782E75">
          <w:rPr>
            <w:rFonts w:hint="eastAsia"/>
            <w:noProof/>
          </w:rPr>
          <w:instrText xml:space="preserve"> </w:instrText>
        </w:r>
        <w:r w:rsidRPr="00782E75">
          <w:rPr>
            <w:rFonts w:hint="eastAsia"/>
            <w:noProof/>
          </w:rPr>
        </w:r>
        <w:r w:rsidRPr="00782E75">
          <w:rPr>
            <w:rFonts w:hint="eastAsia"/>
            <w:noProof/>
          </w:rPr>
          <w:fldChar w:fldCharType="separate"/>
        </w:r>
        <w:r w:rsidRPr="00782E75">
          <w:rPr>
            <w:noProof/>
          </w:rPr>
          <w:t>11</w:t>
        </w:r>
        <w:r w:rsidRPr="00782E75">
          <w:rPr>
            <w:rFonts w:hint="eastAsia"/>
            <w:noProof/>
          </w:rPr>
          <w:fldChar w:fldCharType="end"/>
        </w:r>
      </w:hyperlink>
    </w:p>
    <w:p w14:paraId="156BE1FB" w14:textId="537D9F2C" w:rsidR="00782E75" w:rsidRPr="00782E75" w:rsidRDefault="00782E75">
      <w:pPr>
        <w:pStyle w:val="TOC2"/>
        <w:rPr>
          <w:rFonts w:asciiTheme="minorHAnsi" w:eastAsiaTheme="minorEastAsia" w:hAnsiTheme="minorHAnsi" w:cstheme="minorBidi" w:hint="eastAsia"/>
          <w:noProof/>
          <w:sz w:val="22"/>
          <w:szCs w:val="24"/>
          <w14:ligatures w14:val="standardContextual"/>
        </w:rPr>
      </w:pPr>
      <w:hyperlink w:anchor="_Toc230882976" w:history="1">
        <w:r w:rsidRPr="00782E75">
          <w:rPr>
            <w:rStyle w:val="affffd"/>
            <w:noProof/>
            <w14:scene3d>
              <w14:camera w14:prst="orthographicFront"/>
              <w14:lightRig w14:rig="threePt" w14:dir="t">
                <w14:rot w14:lat="0" w14:lon="0" w14:rev="0"/>
              </w14:lightRig>
            </w14:scene3d>
          </w:rPr>
          <w:t>10.4</w:t>
        </w:r>
        <w:r>
          <w:rPr>
            <w:rStyle w:val="affffd"/>
            <w:noProof/>
            <w14:scene3d>
              <w14:camera w14:prst="orthographicFront"/>
              <w14:lightRig w14:rig="threePt" w14:dir="t">
                <w14:rot w14:lat="0" w14:lon="0" w14:rev="0"/>
              </w14:lightRig>
            </w14:scene3d>
          </w:rPr>
          <w:t xml:space="preserve"> </w:t>
        </w:r>
        <w:r w:rsidRPr="00782E75">
          <w:rPr>
            <w:rStyle w:val="affffd"/>
            <w:noProof/>
          </w:rPr>
          <w:t xml:space="preserve"> 综合评分计算与等级判定</w:t>
        </w:r>
        <w:r w:rsidRPr="00782E75">
          <w:rPr>
            <w:rFonts w:hint="eastAsia"/>
            <w:noProof/>
          </w:rPr>
          <w:tab/>
        </w:r>
        <w:r w:rsidRPr="00782E75">
          <w:rPr>
            <w:rFonts w:hint="eastAsia"/>
            <w:noProof/>
          </w:rPr>
          <w:fldChar w:fldCharType="begin"/>
        </w:r>
        <w:r w:rsidRPr="00782E75">
          <w:rPr>
            <w:rFonts w:hint="eastAsia"/>
            <w:noProof/>
          </w:rPr>
          <w:instrText xml:space="preserve"> </w:instrText>
        </w:r>
        <w:r w:rsidRPr="00782E75">
          <w:rPr>
            <w:noProof/>
          </w:rPr>
          <w:instrText>PAGEREF _Toc230882976 \h</w:instrText>
        </w:r>
        <w:r w:rsidRPr="00782E75">
          <w:rPr>
            <w:rFonts w:hint="eastAsia"/>
            <w:noProof/>
          </w:rPr>
          <w:instrText xml:space="preserve"> </w:instrText>
        </w:r>
        <w:r w:rsidRPr="00782E75">
          <w:rPr>
            <w:rFonts w:hint="eastAsia"/>
            <w:noProof/>
          </w:rPr>
        </w:r>
        <w:r w:rsidRPr="00782E75">
          <w:rPr>
            <w:rFonts w:hint="eastAsia"/>
            <w:noProof/>
          </w:rPr>
          <w:fldChar w:fldCharType="separate"/>
        </w:r>
        <w:r w:rsidRPr="00782E75">
          <w:rPr>
            <w:noProof/>
          </w:rPr>
          <w:t>11</w:t>
        </w:r>
        <w:r w:rsidRPr="00782E75">
          <w:rPr>
            <w:rFonts w:hint="eastAsia"/>
            <w:noProof/>
          </w:rPr>
          <w:fldChar w:fldCharType="end"/>
        </w:r>
      </w:hyperlink>
    </w:p>
    <w:p w14:paraId="66C90A36" w14:textId="15503BA5" w:rsidR="00782E75" w:rsidRPr="00782E75" w:rsidRDefault="00782E75">
      <w:pPr>
        <w:pStyle w:val="TOC2"/>
        <w:rPr>
          <w:rFonts w:asciiTheme="minorHAnsi" w:eastAsiaTheme="minorEastAsia" w:hAnsiTheme="minorHAnsi" w:cstheme="minorBidi" w:hint="eastAsia"/>
          <w:noProof/>
          <w:sz w:val="22"/>
          <w:szCs w:val="24"/>
          <w14:ligatures w14:val="standardContextual"/>
        </w:rPr>
      </w:pPr>
      <w:hyperlink w:anchor="_Toc230882977" w:history="1">
        <w:r w:rsidRPr="00782E75">
          <w:rPr>
            <w:rStyle w:val="affffd"/>
            <w:noProof/>
            <w14:scene3d>
              <w14:camera w14:prst="orthographicFront"/>
              <w14:lightRig w14:rig="threePt" w14:dir="t">
                <w14:rot w14:lat="0" w14:lon="0" w14:rev="0"/>
              </w14:lightRig>
            </w14:scene3d>
          </w:rPr>
          <w:t>10.5</w:t>
        </w:r>
        <w:r>
          <w:rPr>
            <w:rStyle w:val="affffd"/>
            <w:noProof/>
            <w14:scene3d>
              <w14:camera w14:prst="orthographicFront"/>
              <w14:lightRig w14:rig="threePt" w14:dir="t">
                <w14:rot w14:lat="0" w14:lon="0" w14:rev="0"/>
              </w14:lightRig>
            </w14:scene3d>
          </w:rPr>
          <w:t xml:space="preserve"> </w:t>
        </w:r>
        <w:r w:rsidRPr="00782E75">
          <w:rPr>
            <w:rStyle w:val="affffd"/>
            <w:noProof/>
          </w:rPr>
          <w:t xml:space="preserve"> 分级评价报告</w:t>
        </w:r>
        <w:r w:rsidRPr="00782E75">
          <w:rPr>
            <w:rFonts w:hint="eastAsia"/>
            <w:noProof/>
          </w:rPr>
          <w:tab/>
        </w:r>
        <w:r w:rsidRPr="00782E75">
          <w:rPr>
            <w:rFonts w:hint="eastAsia"/>
            <w:noProof/>
          </w:rPr>
          <w:fldChar w:fldCharType="begin"/>
        </w:r>
        <w:r w:rsidRPr="00782E75">
          <w:rPr>
            <w:rFonts w:hint="eastAsia"/>
            <w:noProof/>
          </w:rPr>
          <w:instrText xml:space="preserve"> </w:instrText>
        </w:r>
        <w:r w:rsidRPr="00782E75">
          <w:rPr>
            <w:noProof/>
          </w:rPr>
          <w:instrText>PAGEREF _Toc230882977 \h</w:instrText>
        </w:r>
        <w:r w:rsidRPr="00782E75">
          <w:rPr>
            <w:rFonts w:hint="eastAsia"/>
            <w:noProof/>
          </w:rPr>
          <w:instrText xml:space="preserve"> </w:instrText>
        </w:r>
        <w:r w:rsidRPr="00782E75">
          <w:rPr>
            <w:rFonts w:hint="eastAsia"/>
            <w:noProof/>
          </w:rPr>
        </w:r>
        <w:r w:rsidRPr="00782E75">
          <w:rPr>
            <w:rFonts w:hint="eastAsia"/>
            <w:noProof/>
          </w:rPr>
          <w:fldChar w:fldCharType="separate"/>
        </w:r>
        <w:r w:rsidRPr="00782E75">
          <w:rPr>
            <w:noProof/>
          </w:rPr>
          <w:t>11</w:t>
        </w:r>
        <w:r w:rsidRPr="00782E75">
          <w:rPr>
            <w:rFonts w:hint="eastAsia"/>
            <w:noProof/>
          </w:rPr>
          <w:fldChar w:fldCharType="end"/>
        </w:r>
      </w:hyperlink>
    </w:p>
    <w:p w14:paraId="4999A404" w14:textId="420CE88E" w:rsidR="00782E75" w:rsidRPr="00782E75" w:rsidRDefault="00782E75">
      <w:pPr>
        <w:pStyle w:val="TOC2"/>
        <w:rPr>
          <w:rFonts w:asciiTheme="minorHAnsi" w:eastAsiaTheme="minorEastAsia" w:hAnsiTheme="minorHAnsi" w:cstheme="minorBidi" w:hint="eastAsia"/>
          <w:noProof/>
          <w:sz w:val="22"/>
          <w:szCs w:val="24"/>
          <w14:ligatures w14:val="standardContextual"/>
        </w:rPr>
      </w:pPr>
      <w:hyperlink w:anchor="_Toc230882978" w:history="1">
        <w:r w:rsidRPr="00782E75">
          <w:rPr>
            <w:rStyle w:val="affffd"/>
            <w:noProof/>
            <w14:scene3d>
              <w14:camera w14:prst="orthographicFront"/>
              <w14:lightRig w14:rig="threePt" w14:dir="t">
                <w14:rot w14:lat="0" w14:lon="0" w14:rev="0"/>
              </w14:lightRig>
            </w14:scene3d>
          </w:rPr>
          <w:t>10.6</w:t>
        </w:r>
        <w:r>
          <w:rPr>
            <w:rStyle w:val="affffd"/>
            <w:noProof/>
            <w14:scene3d>
              <w14:camera w14:prst="orthographicFront"/>
              <w14:lightRig w14:rig="threePt" w14:dir="t">
                <w14:rot w14:lat="0" w14:lon="0" w14:rev="0"/>
              </w14:lightRig>
            </w14:scene3d>
          </w:rPr>
          <w:t xml:space="preserve"> </w:t>
        </w:r>
        <w:r w:rsidRPr="00782E75">
          <w:rPr>
            <w:rStyle w:val="affffd"/>
            <w:noProof/>
          </w:rPr>
          <w:t xml:space="preserve"> 分级结果应用</w:t>
        </w:r>
        <w:r w:rsidRPr="00782E75">
          <w:rPr>
            <w:rFonts w:hint="eastAsia"/>
            <w:noProof/>
          </w:rPr>
          <w:tab/>
        </w:r>
        <w:r w:rsidRPr="00782E75">
          <w:rPr>
            <w:rFonts w:hint="eastAsia"/>
            <w:noProof/>
          </w:rPr>
          <w:fldChar w:fldCharType="begin"/>
        </w:r>
        <w:r w:rsidRPr="00782E75">
          <w:rPr>
            <w:rFonts w:hint="eastAsia"/>
            <w:noProof/>
          </w:rPr>
          <w:instrText xml:space="preserve"> </w:instrText>
        </w:r>
        <w:r w:rsidRPr="00782E75">
          <w:rPr>
            <w:noProof/>
          </w:rPr>
          <w:instrText>PAGEREF _Toc230882978 \h</w:instrText>
        </w:r>
        <w:r w:rsidRPr="00782E75">
          <w:rPr>
            <w:rFonts w:hint="eastAsia"/>
            <w:noProof/>
          </w:rPr>
          <w:instrText xml:space="preserve"> </w:instrText>
        </w:r>
        <w:r w:rsidRPr="00782E75">
          <w:rPr>
            <w:rFonts w:hint="eastAsia"/>
            <w:noProof/>
          </w:rPr>
        </w:r>
        <w:r w:rsidRPr="00782E75">
          <w:rPr>
            <w:rFonts w:hint="eastAsia"/>
            <w:noProof/>
          </w:rPr>
          <w:fldChar w:fldCharType="separate"/>
        </w:r>
        <w:r w:rsidRPr="00782E75">
          <w:rPr>
            <w:noProof/>
          </w:rPr>
          <w:t>12</w:t>
        </w:r>
        <w:r w:rsidRPr="00782E75">
          <w:rPr>
            <w:rFonts w:hint="eastAsia"/>
            <w:noProof/>
          </w:rPr>
          <w:fldChar w:fldCharType="end"/>
        </w:r>
      </w:hyperlink>
    </w:p>
    <w:p w14:paraId="7C8DE0EB" w14:textId="26360499" w:rsidR="00782E75" w:rsidRPr="00782E75" w:rsidRDefault="00782E75" w:rsidP="00782E75">
      <w:pPr>
        <w:pStyle w:val="affffffc"/>
        <w:spacing w:after="360"/>
        <w:sectPr w:rsidR="00782E75" w:rsidRPr="00782E75" w:rsidSect="00782E75">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rsidRPr="00782E75">
        <w:fldChar w:fldCharType="end"/>
      </w:r>
    </w:p>
    <w:p w14:paraId="50DB6AD5" w14:textId="77777777" w:rsidR="003F5FF8" w:rsidRDefault="00000000">
      <w:pPr>
        <w:pStyle w:val="a6"/>
        <w:spacing w:before="850" w:afterLines="0" w:after="680"/>
      </w:pPr>
      <w:bookmarkStart w:id="8" w:name="_Toc230882915"/>
      <w:bookmarkStart w:id="9" w:name="BookMark2"/>
      <w:bookmarkEnd w:id="1"/>
      <w:r>
        <w:rPr>
          <w:rFonts w:hint="eastAsia"/>
        </w:rPr>
        <w:lastRenderedPageBreak/>
        <w:t>前</w:t>
      </w:r>
      <w:r>
        <w:t>言</w:t>
      </w:r>
      <w:bookmarkEnd w:id="2"/>
      <w:bookmarkEnd w:id="3"/>
      <w:bookmarkEnd w:id="4"/>
      <w:bookmarkEnd w:id="5"/>
      <w:bookmarkEnd w:id="6"/>
      <w:bookmarkEnd w:id="7"/>
      <w:bookmarkEnd w:id="8"/>
    </w:p>
    <w:p w14:paraId="0C9E5BAD" w14:textId="77777777" w:rsidR="003F5FF8" w:rsidRDefault="00000000">
      <w:pPr>
        <w:pStyle w:val="afffff7"/>
        <w:ind w:firstLine="420"/>
      </w:pPr>
      <w:r>
        <w:rPr>
          <w:rFonts w:hint="eastAsia"/>
        </w:rPr>
        <w:t>本文件按照GB/T 1.1—2020《标准化工作导则  第1部分：标准化文件的结构和起草规则》的规定起草。</w:t>
      </w:r>
    </w:p>
    <w:p w14:paraId="322FBDB6" w14:textId="77777777" w:rsidR="003F5FF8" w:rsidRDefault="00000000">
      <w:pPr>
        <w:pStyle w:val="afffff7"/>
        <w:ind w:firstLine="420"/>
      </w:pPr>
      <w:r>
        <w:rPr>
          <w:rFonts w:hint="eastAsia"/>
        </w:rPr>
        <w:t>请注意本文件的某些内容可能涉及专利。本文件的发布机构不承担识别专利的责任。</w:t>
      </w:r>
    </w:p>
    <w:p w14:paraId="6C8DBBFE" w14:textId="77777777" w:rsidR="003F5FF8" w:rsidRDefault="00000000">
      <w:pPr>
        <w:pStyle w:val="afffff7"/>
        <w:ind w:firstLine="420"/>
      </w:pPr>
      <w:r>
        <w:rPr>
          <w:rFonts w:hint="eastAsia"/>
        </w:rPr>
        <w:t>本文件由中国西部开发促进会提出并归口。</w:t>
      </w:r>
    </w:p>
    <w:p w14:paraId="1471E70D" w14:textId="77777777" w:rsidR="003F5FF8" w:rsidRDefault="00000000">
      <w:pPr>
        <w:pStyle w:val="afffff7"/>
        <w:ind w:firstLine="420"/>
      </w:pPr>
      <w:r>
        <w:rPr>
          <w:rFonts w:hint="eastAsia"/>
        </w:rPr>
        <w:t>本文件起草单位：。</w:t>
      </w:r>
    </w:p>
    <w:p w14:paraId="70B9A73A" w14:textId="77777777" w:rsidR="003F5FF8" w:rsidRDefault="00000000">
      <w:pPr>
        <w:pStyle w:val="afffff7"/>
        <w:ind w:firstLine="420"/>
      </w:pPr>
      <w:r>
        <w:rPr>
          <w:rFonts w:hint="eastAsia"/>
        </w:rPr>
        <w:t>本文件主要起草人：。</w:t>
      </w:r>
    </w:p>
    <w:p w14:paraId="1D513D2E" w14:textId="77777777" w:rsidR="003F5FF8" w:rsidRDefault="00000000">
      <w:pPr>
        <w:pStyle w:val="afffff7"/>
        <w:ind w:firstLine="420"/>
      </w:pPr>
      <w:r>
        <w:rPr>
          <w:rFonts w:hint="eastAsia"/>
        </w:rPr>
        <w:t>本文件为首次发布。</w:t>
      </w:r>
    </w:p>
    <w:p w14:paraId="50A4D0C5" w14:textId="77777777" w:rsidR="003F5FF8" w:rsidRDefault="003F5FF8">
      <w:pPr>
        <w:pStyle w:val="afffff7"/>
        <w:ind w:firstLine="420"/>
      </w:pPr>
    </w:p>
    <w:p w14:paraId="5DEA0535" w14:textId="77777777" w:rsidR="003F5FF8" w:rsidRDefault="003F5FF8">
      <w:pPr>
        <w:pStyle w:val="afffff7"/>
        <w:ind w:firstLine="420"/>
        <w:sectPr w:rsidR="003F5FF8" w:rsidSect="00D324C1">
          <w:pgSz w:w="11906" w:h="16838"/>
          <w:pgMar w:top="1928" w:right="1134" w:bottom="1134" w:left="1134" w:header="1418" w:footer="1134" w:gutter="284"/>
          <w:pgNumType w:fmt="upperRoman"/>
          <w:cols w:space="425"/>
          <w:formProt w:val="0"/>
          <w:docGrid w:linePitch="312"/>
        </w:sectPr>
      </w:pPr>
    </w:p>
    <w:p w14:paraId="75D6B4D1" w14:textId="77777777" w:rsidR="003F5FF8" w:rsidRDefault="003F5FF8">
      <w:pPr>
        <w:spacing w:line="20" w:lineRule="exact"/>
        <w:jc w:val="center"/>
        <w:rPr>
          <w:rFonts w:ascii="黑体" w:eastAsia="黑体" w:hAnsi="黑体" w:hint="eastAsia"/>
          <w:sz w:val="32"/>
          <w:szCs w:val="32"/>
        </w:rPr>
      </w:pPr>
      <w:bookmarkStart w:id="10" w:name="BookMark4"/>
      <w:bookmarkEnd w:id="9"/>
    </w:p>
    <w:p w14:paraId="48E3ABB6" w14:textId="77777777" w:rsidR="003F5FF8" w:rsidRDefault="003F5FF8">
      <w:pPr>
        <w:spacing w:line="20" w:lineRule="exact"/>
        <w:jc w:val="center"/>
        <w:rPr>
          <w:rFonts w:ascii="黑体" w:eastAsia="黑体" w:hAnsi="黑体" w:hint="eastAsia"/>
          <w:sz w:val="32"/>
          <w:szCs w:val="32"/>
        </w:rPr>
      </w:pPr>
    </w:p>
    <w:p w14:paraId="613F53A2" w14:textId="397113CE" w:rsidR="003F5FF8" w:rsidRDefault="00B826A1">
      <w:pPr>
        <w:pStyle w:val="a6"/>
        <w:spacing w:before="850" w:afterLines="0" w:after="680"/>
        <w:ind w:left="0" w:firstLine="0"/>
        <w:outlineLvl w:val="9"/>
      </w:pPr>
      <w:bookmarkStart w:id="11" w:name="_Toc230882916"/>
      <w:bookmarkStart w:id="12" w:name="_Toc26718930"/>
      <w:bookmarkStart w:id="13" w:name="NEW_STAND_NAME"/>
      <w:bookmarkStart w:id="14" w:name="_Toc26986771"/>
      <w:bookmarkStart w:id="15" w:name="_Toc97192964"/>
      <w:bookmarkStart w:id="16" w:name="_Toc17233325"/>
      <w:bookmarkStart w:id="17" w:name="_Toc113284169"/>
      <w:bookmarkStart w:id="18" w:name="_Toc26648465"/>
      <w:bookmarkStart w:id="19" w:name="_Toc24884218"/>
      <w:bookmarkStart w:id="20" w:name="_Toc24884211"/>
      <w:bookmarkStart w:id="21" w:name="_Toc17233333"/>
      <w:bookmarkStart w:id="22" w:name="_Toc26986530"/>
      <w:r w:rsidRPr="00B826A1">
        <w:t>开关柜暂态地</w:t>
      </w:r>
      <w:proofErr w:type="gramStart"/>
      <w:r w:rsidRPr="00B826A1">
        <w:t>电压局放与</w:t>
      </w:r>
      <w:proofErr w:type="gramEnd"/>
      <w:r w:rsidRPr="00B826A1">
        <w:t>红外热像一体化传感器性能分级评价方法</w:t>
      </w:r>
      <w:bookmarkEnd w:id="11"/>
    </w:p>
    <w:p w14:paraId="55786AFB" w14:textId="77777777" w:rsidR="003F5FF8" w:rsidRDefault="00000000">
      <w:pPr>
        <w:pStyle w:val="affc"/>
        <w:spacing w:before="240" w:after="240"/>
      </w:pPr>
      <w:bookmarkStart w:id="23" w:name="_Toc18263"/>
      <w:bookmarkStart w:id="24" w:name="_Toc24419"/>
      <w:bookmarkStart w:id="25" w:name="_Toc23108"/>
      <w:bookmarkStart w:id="26" w:name="_Toc113282590"/>
      <w:bookmarkStart w:id="27" w:name="_Toc7073"/>
      <w:bookmarkStart w:id="28" w:name="_Toc212315098"/>
      <w:bookmarkStart w:id="29" w:name="_Toc212487671"/>
      <w:bookmarkStart w:id="30" w:name="_Toc212823335"/>
      <w:bookmarkStart w:id="31" w:name="_Toc213082478"/>
      <w:bookmarkStart w:id="32" w:name="_Toc230882917"/>
      <w:bookmarkEnd w:id="12"/>
      <w:bookmarkEnd w:id="13"/>
      <w:bookmarkEnd w:id="14"/>
      <w:bookmarkEnd w:id="15"/>
      <w:bookmarkEnd w:id="16"/>
      <w:bookmarkEnd w:id="17"/>
      <w:bookmarkEnd w:id="18"/>
      <w:bookmarkEnd w:id="19"/>
      <w:bookmarkEnd w:id="20"/>
      <w:bookmarkEnd w:id="21"/>
      <w:bookmarkEnd w:id="22"/>
      <w:r>
        <w:rPr>
          <w:rFonts w:hint="eastAsia"/>
        </w:rPr>
        <w:t>范围</w:t>
      </w:r>
      <w:bookmarkEnd w:id="23"/>
      <w:bookmarkEnd w:id="24"/>
      <w:bookmarkEnd w:id="25"/>
      <w:bookmarkEnd w:id="26"/>
      <w:bookmarkEnd w:id="27"/>
      <w:bookmarkEnd w:id="28"/>
      <w:bookmarkEnd w:id="29"/>
      <w:bookmarkEnd w:id="30"/>
      <w:bookmarkEnd w:id="31"/>
      <w:bookmarkEnd w:id="32"/>
    </w:p>
    <w:p w14:paraId="07AD0610" w14:textId="02178EF4" w:rsidR="003F5FF8" w:rsidRDefault="00000000">
      <w:pPr>
        <w:pStyle w:val="afffff7"/>
        <w:ind w:firstLine="420"/>
      </w:pPr>
      <w:bookmarkStart w:id="33" w:name="_Toc24884219"/>
      <w:bookmarkStart w:id="34" w:name="_Toc26648466"/>
      <w:bookmarkStart w:id="35" w:name="_Toc17233326"/>
      <w:bookmarkStart w:id="36" w:name="_Toc24884212"/>
      <w:bookmarkStart w:id="37" w:name="_Toc17233334"/>
      <w:r>
        <w:rPr>
          <w:rFonts w:hint="eastAsia"/>
        </w:rPr>
        <w:t>本文件规定了</w:t>
      </w:r>
      <w:r w:rsidR="009F2B98" w:rsidRPr="009F2B98">
        <w:t>开关柜暂态地电压局部放电与红外热像一体化传感器（以下简称</w:t>
      </w:r>
      <w:r w:rsidR="009F2B98" w:rsidRPr="009F2B98">
        <w:t>“</w:t>
      </w:r>
      <w:r w:rsidR="009F2B98" w:rsidRPr="009F2B98">
        <w:t>一体化传感器</w:t>
      </w:r>
      <w:r w:rsidR="009F2B98" w:rsidRPr="009F2B98">
        <w:t>”</w:t>
      </w:r>
      <w:r w:rsidR="009F2B98" w:rsidRPr="009F2B98">
        <w:t>）的性能分级评价方法，包括术语和定义、总体要求、暂态地电压（TEV）</w:t>
      </w:r>
      <w:proofErr w:type="gramStart"/>
      <w:r w:rsidR="009F2B98" w:rsidRPr="009F2B98">
        <w:t>局放性能</w:t>
      </w:r>
      <w:proofErr w:type="gramEnd"/>
      <w:r w:rsidR="009F2B98" w:rsidRPr="009F2B98">
        <w:t>要求、红外热像性能要求、数据融合与同步性能要求、环境适应性与电磁兼容性要求、试验方法以及性能分级与评价规则。</w:t>
      </w:r>
      <w:r w:rsidR="00557C2B">
        <w:rPr>
          <w:rFonts w:hint="eastAsia"/>
        </w:rPr>
        <w:t>。</w:t>
      </w:r>
    </w:p>
    <w:p w14:paraId="13CE565A" w14:textId="4CC29F69" w:rsidR="003F5FF8" w:rsidRDefault="00000000" w:rsidP="00557C2B">
      <w:pPr>
        <w:pStyle w:val="afffff7"/>
        <w:ind w:firstLine="420"/>
      </w:pPr>
      <w:r>
        <w:rPr>
          <w:rFonts w:hint="eastAsia"/>
        </w:rPr>
        <w:t>本文件适用于</w:t>
      </w:r>
      <w:r w:rsidR="009F2B98" w:rsidRPr="009F2B98">
        <w:t>额定电压3.6</w:t>
      </w:r>
      <w:r w:rsidR="009F2B98">
        <w:t> </w:t>
      </w:r>
      <w:r w:rsidR="009F2B98" w:rsidRPr="009F2B98">
        <w:t>kV～40.5</w:t>
      </w:r>
      <w:r w:rsidR="009F2B98">
        <w:t> </w:t>
      </w:r>
      <w:r w:rsidR="009F2B98" w:rsidRPr="009F2B98">
        <w:t>kV交流金属封闭开关设备和控制设备用暂态地</w:t>
      </w:r>
      <w:proofErr w:type="gramStart"/>
      <w:r w:rsidR="009F2B98" w:rsidRPr="009F2B98">
        <w:t>电压局放与</w:t>
      </w:r>
      <w:proofErr w:type="gramEnd"/>
      <w:r w:rsidR="009F2B98" w:rsidRPr="009F2B98">
        <w:t>红外热像一体化传感器的性能分级评价。其他类似一体化传感器的性能评价可参照执</w:t>
      </w:r>
      <w:r w:rsidR="009F2B98">
        <w:rPr>
          <w:rFonts w:hint="eastAsia"/>
        </w:rPr>
        <w:t>行</w:t>
      </w:r>
      <w:r>
        <w:rPr>
          <w:rFonts w:hint="eastAsia"/>
        </w:rPr>
        <w:t>。</w:t>
      </w:r>
    </w:p>
    <w:p w14:paraId="6DD3798F" w14:textId="77777777" w:rsidR="003F5FF8" w:rsidRPr="00557C2B" w:rsidRDefault="00000000" w:rsidP="00557C2B">
      <w:pPr>
        <w:pStyle w:val="affc"/>
        <w:spacing w:before="240" w:after="240"/>
      </w:pPr>
      <w:bookmarkStart w:id="38" w:name="_Toc29984"/>
      <w:bookmarkStart w:id="39" w:name="_Toc1048"/>
      <w:bookmarkStart w:id="40" w:name="_Toc97192965"/>
      <w:bookmarkStart w:id="41" w:name="_Toc113282591"/>
      <w:bookmarkStart w:id="42" w:name="_Toc26986531"/>
      <w:bookmarkStart w:id="43" w:name="_Toc26986772"/>
      <w:bookmarkStart w:id="44" w:name="_Toc13917"/>
      <w:bookmarkStart w:id="45" w:name="_Toc19575"/>
      <w:bookmarkStart w:id="46" w:name="_Toc26718931"/>
      <w:bookmarkStart w:id="47" w:name="_Toc212315099"/>
      <w:bookmarkStart w:id="48" w:name="_Toc212487672"/>
      <w:bookmarkStart w:id="49" w:name="_Toc212823336"/>
      <w:bookmarkStart w:id="50" w:name="_Toc213082479"/>
      <w:bookmarkStart w:id="51" w:name="_Toc230882918"/>
      <w:r w:rsidRPr="00557C2B">
        <w:rPr>
          <w:rFonts w:hint="eastAsia"/>
        </w:rPr>
        <w:t>规范性引用文件</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64EB4BFF" w14:textId="77777777" w:rsidR="003F5FF8" w:rsidRDefault="00000000">
      <w:pPr>
        <w:autoSpaceDE w:val="0"/>
        <w:autoSpaceDN w:val="0"/>
        <w:spacing w:line="240" w:lineRule="auto"/>
        <w:ind w:firstLineChars="200"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52" w:name="_Toc97192966"/>
      <w:bookmarkStart w:id="53" w:name="_Toc113282592"/>
    </w:p>
    <w:p w14:paraId="2911CFD6" w14:textId="78177E72" w:rsidR="00B826A1" w:rsidRDefault="00B826A1" w:rsidP="00B826A1">
      <w:pPr>
        <w:pStyle w:val="afffff7"/>
        <w:ind w:firstLine="420"/>
      </w:pPr>
      <w:bookmarkStart w:id="54" w:name="_Toc11391"/>
      <w:bookmarkStart w:id="55" w:name="_Toc6287"/>
      <w:bookmarkStart w:id="56" w:name="_Toc2656"/>
      <w:bookmarkStart w:id="57" w:name="_Toc4140"/>
      <w:bookmarkStart w:id="58" w:name="_Toc212315100"/>
      <w:bookmarkStart w:id="59" w:name="_Toc212487673"/>
      <w:bookmarkStart w:id="60" w:name="_Toc212823337"/>
      <w:r>
        <w:rPr>
          <w:rFonts w:hint="eastAsia"/>
        </w:rPr>
        <w:t>GB</w:t>
      </w:r>
      <w:r>
        <w:t> </w:t>
      </w:r>
      <w:r>
        <w:rPr>
          <w:rFonts w:hint="eastAsia"/>
        </w:rPr>
        <w:t>4793 测量、控制和实验室用电气设备安全技术规范</w:t>
      </w:r>
    </w:p>
    <w:p w14:paraId="792842B0" w14:textId="0F775BDB" w:rsidR="00B826A1" w:rsidRDefault="00B826A1" w:rsidP="00B826A1">
      <w:pPr>
        <w:pStyle w:val="afffff7"/>
        <w:ind w:firstLine="420"/>
      </w:pPr>
      <w:r>
        <w:rPr>
          <w:rFonts w:hint="eastAsia"/>
        </w:rPr>
        <w:t>GB/T</w:t>
      </w:r>
      <w:r>
        <w:t> </w:t>
      </w:r>
      <w:r>
        <w:rPr>
          <w:rFonts w:hint="eastAsia"/>
        </w:rPr>
        <w:t>4208 外壳防护等级（IP代码）</w:t>
      </w:r>
    </w:p>
    <w:p w14:paraId="67F8C89E" w14:textId="676E2A15" w:rsidR="00B826A1" w:rsidRDefault="00B826A1" w:rsidP="00B826A1">
      <w:pPr>
        <w:pStyle w:val="afffff7"/>
        <w:ind w:firstLine="420"/>
      </w:pPr>
      <w:r>
        <w:rPr>
          <w:rFonts w:hint="eastAsia"/>
        </w:rPr>
        <w:t>GB/T</w:t>
      </w:r>
      <w:r>
        <w:t> </w:t>
      </w:r>
      <w:r>
        <w:rPr>
          <w:rFonts w:hint="eastAsia"/>
        </w:rPr>
        <w:t>6587 电子测量仪器通用规范</w:t>
      </w:r>
    </w:p>
    <w:p w14:paraId="6E726E81" w14:textId="32715170" w:rsidR="00B826A1" w:rsidRDefault="00B826A1" w:rsidP="00B826A1">
      <w:pPr>
        <w:pStyle w:val="afffff7"/>
        <w:ind w:firstLine="420"/>
      </w:pPr>
      <w:r>
        <w:rPr>
          <w:rFonts w:hint="eastAsia"/>
        </w:rPr>
        <w:t>GB/T</w:t>
      </w:r>
      <w:r>
        <w:t> </w:t>
      </w:r>
      <w:r>
        <w:rPr>
          <w:rFonts w:hint="eastAsia"/>
        </w:rPr>
        <w:t>7354 高电压试验技术 局部放电测量</w:t>
      </w:r>
    </w:p>
    <w:p w14:paraId="04D71B3E" w14:textId="0A0D69E1" w:rsidR="00B826A1" w:rsidRDefault="00B826A1" w:rsidP="00B826A1">
      <w:pPr>
        <w:pStyle w:val="afffff7"/>
        <w:ind w:firstLine="420"/>
      </w:pPr>
      <w:r>
        <w:rPr>
          <w:rFonts w:hint="eastAsia"/>
        </w:rPr>
        <w:t>GB/T</w:t>
      </w:r>
      <w:r>
        <w:t> </w:t>
      </w:r>
      <w:r>
        <w:rPr>
          <w:rFonts w:hint="eastAsia"/>
        </w:rPr>
        <w:t>11022 高压交流开关设备和控制设备标准的共用技术要求</w:t>
      </w:r>
    </w:p>
    <w:p w14:paraId="77E75B47" w14:textId="00EBDF24" w:rsidR="00B826A1" w:rsidRDefault="00B826A1" w:rsidP="00B826A1">
      <w:pPr>
        <w:pStyle w:val="afffff7"/>
        <w:ind w:firstLine="420"/>
      </w:pPr>
      <w:r>
        <w:rPr>
          <w:rFonts w:hint="eastAsia"/>
        </w:rPr>
        <w:t>GB/T</w:t>
      </w:r>
      <w:r>
        <w:t> </w:t>
      </w:r>
      <w:r>
        <w:rPr>
          <w:rFonts w:hint="eastAsia"/>
        </w:rPr>
        <w:t>17626.2 电磁兼容 试验和测量技术 静电放电抗扰度试验</w:t>
      </w:r>
    </w:p>
    <w:p w14:paraId="4DFE84BB" w14:textId="5B90457C" w:rsidR="00B826A1" w:rsidRDefault="00B826A1" w:rsidP="00B826A1">
      <w:pPr>
        <w:pStyle w:val="afffff7"/>
        <w:ind w:firstLine="420"/>
      </w:pPr>
      <w:r>
        <w:rPr>
          <w:rFonts w:hint="eastAsia"/>
        </w:rPr>
        <w:t>GB/T</w:t>
      </w:r>
      <w:r>
        <w:t> </w:t>
      </w:r>
      <w:r>
        <w:rPr>
          <w:rFonts w:hint="eastAsia"/>
        </w:rPr>
        <w:t>17626.4 电磁兼容 试验和测量技术 电快速瞬变脉冲群抗扰度试验</w:t>
      </w:r>
    </w:p>
    <w:p w14:paraId="28BAE356" w14:textId="056693A3" w:rsidR="00B826A1" w:rsidRDefault="00B826A1" w:rsidP="00B826A1">
      <w:pPr>
        <w:pStyle w:val="afffff7"/>
        <w:ind w:firstLine="420"/>
      </w:pPr>
      <w:r>
        <w:rPr>
          <w:rFonts w:hint="eastAsia"/>
        </w:rPr>
        <w:t>GB/T</w:t>
      </w:r>
      <w:r>
        <w:t> </w:t>
      </w:r>
      <w:r>
        <w:rPr>
          <w:rFonts w:hint="eastAsia"/>
        </w:rPr>
        <w:t>17626.5 电磁兼容 试验和测量技术 浪涌（冲击）抗扰度试验</w:t>
      </w:r>
    </w:p>
    <w:p w14:paraId="158EA988" w14:textId="1E82EDD7" w:rsidR="00B826A1" w:rsidRDefault="00B826A1" w:rsidP="00B826A1">
      <w:pPr>
        <w:pStyle w:val="afffff7"/>
        <w:ind w:firstLine="420"/>
      </w:pPr>
      <w:r>
        <w:rPr>
          <w:rFonts w:hint="eastAsia"/>
        </w:rPr>
        <w:t>GB/T</w:t>
      </w:r>
      <w:r>
        <w:t> </w:t>
      </w:r>
      <w:r>
        <w:rPr>
          <w:rFonts w:hint="eastAsia"/>
        </w:rPr>
        <w:t>19870 工业检测型红外热像仪</w:t>
      </w:r>
    </w:p>
    <w:p w14:paraId="30C337C2" w14:textId="162CD907" w:rsidR="00237FBA" w:rsidRDefault="00B826A1" w:rsidP="00B826A1">
      <w:pPr>
        <w:pStyle w:val="afffff7"/>
        <w:ind w:firstLine="420"/>
      </w:pPr>
      <w:r>
        <w:rPr>
          <w:rFonts w:hint="eastAsia"/>
        </w:rPr>
        <w:t>GB/T</w:t>
      </w:r>
      <w:r>
        <w:t> </w:t>
      </w:r>
      <w:r>
        <w:rPr>
          <w:rFonts w:hint="eastAsia"/>
        </w:rPr>
        <w:t>33905.4 智能传感器 第4部分：性能评定方法</w:t>
      </w:r>
    </w:p>
    <w:p w14:paraId="22D1A87E" w14:textId="365C27C6" w:rsidR="003F5FF8" w:rsidRDefault="00000000">
      <w:pPr>
        <w:pStyle w:val="affc"/>
        <w:spacing w:before="240" w:after="240"/>
      </w:pPr>
      <w:bookmarkStart w:id="61" w:name="_Toc213082480"/>
      <w:bookmarkStart w:id="62" w:name="_Toc230882919"/>
      <w:r>
        <w:rPr>
          <w:rFonts w:hint="eastAsia"/>
          <w:szCs w:val="21"/>
        </w:rPr>
        <w:t>术语和定义</w:t>
      </w:r>
      <w:bookmarkEnd w:id="52"/>
      <w:bookmarkEnd w:id="53"/>
      <w:bookmarkEnd w:id="54"/>
      <w:bookmarkEnd w:id="55"/>
      <w:bookmarkEnd w:id="56"/>
      <w:bookmarkEnd w:id="57"/>
      <w:bookmarkEnd w:id="58"/>
      <w:bookmarkEnd w:id="59"/>
      <w:bookmarkEnd w:id="60"/>
      <w:bookmarkEnd w:id="61"/>
      <w:bookmarkEnd w:id="62"/>
    </w:p>
    <w:p w14:paraId="069F8F7E" w14:textId="50C5F9EB" w:rsidR="009D533D" w:rsidRDefault="00000000" w:rsidP="009D533D">
      <w:pPr>
        <w:pStyle w:val="afffff7"/>
        <w:ind w:firstLine="420"/>
      </w:pPr>
      <w:r w:rsidRPr="0061221E">
        <w:rPr>
          <w:rFonts w:hint="eastAsia"/>
        </w:rPr>
        <w:t>下列术语和定义适用于本文件。</w:t>
      </w:r>
    </w:p>
    <w:p w14:paraId="3056F774" w14:textId="5B1B5945" w:rsidR="009D533D" w:rsidRDefault="009D533D" w:rsidP="002D28C0">
      <w:pPr>
        <w:pStyle w:val="afffffffffff6"/>
        <w:rPr>
          <w:rFonts w:hint="eastAsia"/>
        </w:rPr>
      </w:pPr>
      <w:r w:rsidRPr="009D533D">
        <w:br/>
        <w:t>暂态地电压</w:t>
      </w:r>
      <w:r>
        <w:rPr>
          <w:rFonts w:hint="eastAsia"/>
        </w:rPr>
        <w:t xml:space="preserve"> </w:t>
      </w:r>
      <w:r w:rsidRPr="009D533D">
        <w:t>transient earth voltage（TEV）</w:t>
      </w:r>
    </w:p>
    <w:p w14:paraId="600147FB" w14:textId="5AC4B51B" w:rsidR="009D533D" w:rsidRDefault="009D533D" w:rsidP="009D533D">
      <w:pPr>
        <w:pStyle w:val="afffff7"/>
        <w:ind w:firstLine="420"/>
      </w:pPr>
      <w:r w:rsidRPr="009D533D">
        <w:t>局部放电产生的电磁波在开关柜金属外壳表面传播时，因外壳接地不连续而在外壳对地之间产生的瞬态电压信号。</w:t>
      </w:r>
    </w:p>
    <w:p w14:paraId="61F9BE8F" w14:textId="4FE49BB8" w:rsidR="009D533D" w:rsidRDefault="009D533D" w:rsidP="002D28C0">
      <w:pPr>
        <w:pStyle w:val="afffffffffff6"/>
        <w:rPr>
          <w:rFonts w:hint="eastAsia"/>
        </w:rPr>
      </w:pPr>
      <w:r w:rsidRPr="009D533D">
        <w:br/>
      </w:r>
      <w:r w:rsidR="00B4719B" w:rsidRPr="00B4719B">
        <w:t>局部放电</w:t>
      </w:r>
      <w:r w:rsidR="0080151A">
        <w:rPr>
          <w:rFonts w:hint="eastAsia"/>
        </w:rPr>
        <w:t xml:space="preserve"> </w:t>
      </w:r>
      <w:r w:rsidR="00B4719B" w:rsidRPr="00B4719B">
        <w:t>partial discharge</w:t>
      </w:r>
    </w:p>
    <w:p w14:paraId="1318290A" w14:textId="77777777" w:rsidR="00B4719B" w:rsidRPr="00B4719B" w:rsidRDefault="00B4719B" w:rsidP="00B4719B">
      <w:pPr>
        <w:pStyle w:val="afffff7"/>
        <w:ind w:firstLine="420"/>
      </w:pPr>
      <w:r w:rsidRPr="00B4719B">
        <w:t>导体间绝缘仅被部分桥接的电气放电。局部放电通常发生在绝缘内部气隙、绝缘表面或导体边缘等电场集中区域。</w:t>
      </w:r>
    </w:p>
    <w:p w14:paraId="5A5AD1E8" w14:textId="583EC2F8" w:rsidR="00B4719B" w:rsidRDefault="00B4719B" w:rsidP="002D28C0">
      <w:pPr>
        <w:pStyle w:val="afffffffffff6"/>
        <w:rPr>
          <w:rFonts w:hint="eastAsia"/>
        </w:rPr>
      </w:pPr>
      <w:r w:rsidRPr="00B4719B">
        <w:br/>
        <w:t>红外热像</w:t>
      </w:r>
      <w:r>
        <w:rPr>
          <w:rFonts w:ascii="Calibri" w:hAnsi="Calibri" w:cs="Calibri" w:hint="eastAsia"/>
        </w:rPr>
        <w:t xml:space="preserve"> </w:t>
      </w:r>
      <w:r w:rsidRPr="00B4719B">
        <w:t>infrared thermal imaging</w:t>
      </w:r>
    </w:p>
    <w:p w14:paraId="2B58521B" w14:textId="0316F47C" w:rsidR="003F5FF8" w:rsidRDefault="0080151A" w:rsidP="0080151A">
      <w:pPr>
        <w:pStyle w:val="afffff7"/>
        <w:ind w:firstLine="420"/>
      </w:pPr>
      <w:r w:rsidRPr="0080151A">
        <w:t>通过探测目标物体表面红外辐射能量分布，并将其转换为可见温度分布图像的检测技术。</w:t>
      </w:r>
      <w:bookmarkStart w:id="63" w:name="_Toc30049"/>
      <w:bookmarkStart w:id="64" w:name="_Toc18256"/>
      <w:bookmarkStart w:id="65" w:name="_Toc13894"/>
      <w:bookmarkEnd w:id="63"/>
      <w:bookmarkEnd w:id="64"/>
      <w:bookmarkEnd w:id="65"/>
    </w:p>
    <w:p w14:paraId="6520DFCE" w14:textId="22BF30CB" w:rsidR="0080151A" w:rsidRDefault="0080151A" w:rsidP="002D28C0">
      <w:pPr>
        <w:pStyle w:val="afffffffffff6"/>
        <w:rPr>
          <w:rFonts w:hint="eastAsia"/>
        </w:rPr>
      </w:pPr>
      <w:r w:rsidRPr="0080151A">
        <w:br/>
        <w:t>一体化传感器</w:t>
      </w:r>
      <w:r>
        <w:rPr>
          <w:rFonts w:ascii="Calibri" w:hAnsi="Calibri" w:cs="Calibri" w:hint="eastAsia"/>
        </w:rPr>
        <w:t xml:space="preserve"> </w:t>
      </w:r>
      <w:r w:rsidRPr="0080151A">
        <w:t>integrated sensor</w:t>
      </w:r>
    </w:p>
    <w:p w14:paraId="6A129C2C" w14:textId="01FAAADE" w:rsidR="0080151A" w:rsidRDefault="0080151A" w:rsidP="0080151A">
      <w:pPr>
        <w:pStyle w:val="afffff7"/>
        <w:ind w:firstLine="420"/>
      </w:pPr>
      <w:r w:rsidRPr="0080151A">
        <w:t>将暂态地电压局部放电检测单元和红外热像测温单元集成于同一物理实体中，能够同步采集TEV信号和温度分布数据，并具备数据融合处理能力的传感装置。</w:t>
      </w:r>
    </w:p>
    <w:p w14:paraId="66263543" w14:textId="5CF0E3A1" w:rsidR="0080151A" w:rsidRDefault="0080151A" w:rsidP="002D28C0">
      <w:pPr>
        <w:pStyle w:val="afffffffffff6"/>
        <w:rPr>
          <w:rFonts w:hint="eastAsia"/>
        </w:rPr>
      </w:pPr>
      <w:r w:rsidRPr="0080151A">
        <w:lastRenderedPageBreak/>
        <w:br/>
        <w:t>灵敏度</w:t>
      </w:r>
      <w:r>
        <w:rPr>
          <w:rFonts w:hint="eastAsia"/>
        </w:rPr>
        <w:t xml:space="preserve"> </w:t>
      </w:r>
      <w:r w:rsidRPr="0080151A">
        <w:t>sensitivity</w:t>
      </w:r>
    </w:p>
    <w:p w14:paraId="20D4B923" w14:textId="30BEA0CC" w:rsidR="0080151A" w:rsidRDefault="0080151A" w:rsidP="0080151A">
      <w:pPr>
        <w:pStyle w:val="afffff7"/>
        <w:ind w:firstLine="420"/>
      </w:pPr>
      <w:r w:rsidRPr="0080151A">
        <w:t>传感器输出信号变化量与引起该变化的输入信号变化量之比，表征传感器对微弱信号的响应能力。</w:t>
      </w:r>
    </w:p>
    <w:p w14:paraId="4B62F4F1" w14:textId="3B5686DE" w:rsidR="0080151A" w:rsidRDefault="0080151A" w:rsidP="002D28C0">
      <w:pPr>
        <w:pStyle w:val="afffffffffff6"/>
        <w:rPr>
          <w:rFonts w:hint="eastAsia"/>
          <w:b/>
          <w:bCs/>
        </w:rPr>
      </w:pPr>
      <w:r w:rsidRPr="0080151A">
        <w:br/>
        <w:t>信噪比</w:t>
      </w:r>
      <w:r>
        <w:rPr>
          <w:rFonts w:ascii="Calibri" w:hAnsi="Calibri" w:cs="Calibri" w:hint="eastAsia"/>
        </w:rPr>
        <w:t xml:space="preserve"> </w:t>
      </w:r>
      <w:r w:rsidRPr="0080151A">
        <w:t>signal-to-noise ratio</w:t>
      </w:r>
    </w:p>
    <w:p w14:paraId="76A0BD64" w14:textId="2FEDCDB7" w:rsidR="0080151A" w:rsidRDefault="0080151A" w:rsidP="0080151A">
      <w:pPr>
        <w:pStyle w:val="afffff7"/>
        <w:ind w:firstLine="420"/>
      </w:pPr>
      <w:r w:rsidRPr="0080151A">
        <w:t>传感器输出信号电平与噪声电平的比值，反映传感器从背景噪声中分辨目标信号的能力。</w:t>
      </w:r>
    </w:p>
    <w:p w14:paraId="38C9F32C" w14:textId="200FC2FD" w:rsidR="0080151A" w:rsidRDefault="0080151A" w:rsidP="002D28C0">
      <w:pPr>
        <w:pStyle w:val="afffffffffff6"/>
        <w:rPr>
          <w:rFonts w:hint="eastAsia"/>
        </w:rPr>
      </w:pPr>
      <w:r w:rsidRPr="0080151A">
        <w:br/>
        <w:t>测温精度</w:t>
      </w:r>
      <w:r w:rsidRPr="0080151A">
        <w:rPr>
          <w:rFonts w:ascii="Calibri" w:hAnsi="Calibri" w:cs="Calibri"/>
        </w:rPr>
        <w:t> </w:t>
      </w:r>
      <w:r w:rsidRPr="0080151A">
        <w:t>temperature measurement accuracy</w:t>
      </w:r>
    </w:p>
    <w:p w14:paraId="7474A9A1" w14:textId="1C525B37" w:rsidR="0080151A" w:rsidRDefault="0080151A" w:rsidP="0080151A">
      <w:pPr>
        <w:pStyle w:val="afffff7"/>
        <w:ind w:firstLine="420"/>
      </w:pPr>
      <w:r w:rsidRPr="0080151A">
        <w:t>红外热像单元测量温度值与标准黑体辐射源设定温度值的最大允许误差。</w:t>
      </w:r>
    </w:p>
    <w:p w14:paraId="7C1BFCE3" w14:textId="420D25F9" w:rsidR="0080151A" w:rsidRDefault="0080151A" w:rsidP="002D28C0">
      <w:pPr>
        <w:pStyle w:val="afffffffffff6"/>
        <w:rPr>
          <w:rFonts w:hint="eastAsia"/>
        </w:rPr>
      </w:pPr>
      <w:r w:rsidRPr="0080151A">
        <w:br/>
        <w:t>数据融合</w:t>
      </w:r>
      <w:r>
        <w:rPr>
          <w:rFonts w:ascii="Calibri" w:hAnsi="Calibri" w:cs="Calibri" w:hint="eastAsia"/>
        </w:rPr>
        <w:t xml:space="preserve"> </w:t>
      </w:r>
      <w:r w:rsidRPr="0080151A">
        <w:t>data fusion</w:t>
      </w:r>
    </w:p>
    <w:p w14:paraId="1B9AB3FD" w14:textId="038912BB" w:rsidR="0080151A" w:rsidRDefault="0080151A" w:rsidP="0080151A">
      <w:pPr>
        <w:pStyle w:val="afffff7"/>
        <w:ind w:firstLine="420"/>
      </w:pPr>
      <w:r w:rsidRPr="0080151A">
        <w:t>对来自TEV</w:t>
      </w:r>
      <w:proofErr w:type="gramStart"/>
      <w:r w:rsidRPr="0080151A">
        <w:t>局放检测单元</w:t>
      </w:r>
      <w:proofErr w:type="gramEnd"/>
      <w:r w:rsidRPr="0080151A">
        <w:t>和红外热像单元的多</w:t>
      </w:r>
      <w:proofErr w:type="gramStart"/>
      <w:r w:rsidRPr="0080151A">
        <w:t>源数据</w:t>
      </w:r>
      <w:proofErr w:type="gramEnd"/>
      <w:r w:rsidRPr="0080151A">
        <w:t>进行关联、综合与推理，以形成比单一传感器更准确、更完整的设备状态评估结果的处理过程。</w:t>
      </w:r>
    </w:p>
    <w:p w14:paraId="6DDC0712" w14:textId="489F7D21" w:rsidR="0080151A" w:rsidRDefault="002D28C0" w:rsidP="002D28C0">
      <w:pPr>
        <w:pStyle w:val="afffffffffff6"/>
        <w:rPr>
          <w:rFonts w:hint="eastAsia"/>
        </w:rPr>
      </w:pPr>
      <w:r w:rsidRPr="002D28C0">
        <w:br/>
        <w:t>分级评价</w:t>
      </w:r>
      <w:r>
        <w:rPr>
          <w:rFonts w:ascii="Calibri" w:hAnsi="Calibri" w:cs="Calibri" w:hint="eastAsia"/>
        </w:rPr>
        <w:t xml:space="preserve"> </w:t>
      </w:r>
      <w:r w:rsidRPr="002D28C0">
        <w:t>graded evaluation</w:t>
      </w:r>
    </w:p>
    <w:p w14:paraId="1A4DA874" w14:textId="533DAEAF" w:rsidR="002D28C0" w:rsidRDefault="002D28C0" w:rsidP="002D28C0">
      <w:pPr>
        <w:pStyle w:val="afffff7"/>
        <w:ind w:firstLine="420"/>
      </w:pPr>
      <w:r w:rsidRPr="002D28C0">
        <w:t>依据综合性能指标体系对一体化传感器进行等级划分和评定的活动。</w:t>
      </w:r>
    </w:p>
    <w:p w14:paraId="78B45677" w14:textId="3D82D739" w:rsidR="002D28C0" w:rsidRDefault="002D28C0" w:rsidP="002D28C0">
      <w:pPr>
        <w:pStyle w:val="affc"/>
        <w:spacing w:before="240" w:after="240"/>
      </w:pPr>
      <w:bookmarkStart w:id="66" w:name="_Toc230882920"/>
      <w:r w:rsidRPr="002D28C0">
        <w:t>总体要求</w:t>
      </w:r>
      <w:bookmarkEnd w:id="66"/>
    </w:p>
    <w:p w14:paraId="7AF60555" w14:textId="11B67C36" w:rsidR="002D28C0" w:rsidRDefault="002D28C0" w:rsidP="002D28C0">
      <w:pPr>
        <w:pStyle w:val="affd"/>
        <w:spacing w:before="120" w:after="120"/>
      </w:pPr>
      <w:bookmarkStart w:id="67" w:name="_Toc230882921"/>
      <w:r w:rsidRPr="002D28C0">
        <w:t>设计原则</w:t>
      </w:r>
      <w:bookmarkEnd w:id="67"/>
    </w:p>
    <w:p w14:paraId="2FA74D77" w14:textId="2898EB50" w:rsidR="002D28C0" w:rsidRDefault="002D28C0" w:rsidP="002D28C0">
      <w:pPr>
        <w:pStyle w:val="afffff7"/>
        <w:ind w:firstLine="420"/>
      </w:pPr>
      <w:r w:rsidRPr="002D28C0">
        <w:t>一体化传感器的设计应遵循模块化、兼容性、可靠性与安全性原则。</w:t>
      </w:r>
    </w:p>
    <w:p w14:paraId="399A9DDB" w14:textId="28F9820B" w:rsidR="002D28C0" w:rsidRDefault="002D28C0" w:rsidP="002D28C0">
      <w:pPr>
        <w:pStyle w:val="affe"/>
        <w:spacing w:before="120" w:after="120"/>
      </w:pPr>
      <w:r w:rsidRPr="002D28C0">
        <w:t>模块化</w:t>
      </w:r>
    </w:p>
    <w:p w14:paraId="6FF094AD" w14:textId="429B2EE0" w:rsidR="002D28C0" w:rsidRDefault="002D28C0" w:rsidP="002D28C0">
      <w:pPr>
        <w:pStyle w:val="afffff7"/>
        <w:ind w:firstLine="420"/>
      </w:pPr>
      <w:r w:rsidRPr="002D28C0">
        <w:t>TEV</w:t>
      </w:r>
      <w:proofErr w:type="gramStart"/>
      <w:r w:rsidRPr="002D28C0">
        <w:t>局放检测单元</w:t>
      </w:r>
      <w:proofErr w:type="gramEnd"/>
      <w:r w:rsidRPr="002D28C0">
        <w:t>与红外热像测温单元应采用模块化结构，便于独立更换与维护。</w:t>
      </w:r>
    </w:p>
    <w:p w14:paraId="0F393A4B" w14:textId="7F2262D4" w:rsidR="002D28C0" w:rsidRDefault="002D28C0" w:rsidP="002D28C0">
      <w:pPr>
        <w:pStyle w:val="affe"/>
        <w:spacing w:before="120" w:after="120"/>
      </w:pPr>
      <w:r w:rsidRPr="002D28C0">
        <w:t>兼容性</w:t>
      </w:r>
    </w:p>
    <w:p w14:paraId="702C6D78" w14:textId="1290C6A5" w:rsidR="002D28C0" w:rsidRDefault="002D28C0" w:rsidP="002D28C0">
      <w:pPr>
        <w:pStyle w:val="afffff7"/>
        <w:ind w:firstLine="420"/>
      </w:pPr>
      <w:r w:rsidRPr="002D28C0">
        <w:t>传感器接口应与开关柜结构及监测系统通信协议兼容。</w:t>
      </w:r>
    </w:p>
    <w:p w14:paraId="34CB7468" w14:textId="0A85A152" w:rsidR="002D28C0" w:rsidRDefault="002D28C0" w:rsidP="002D28C0">
      <w:pPr>
        <w:pStyle w:val="affe"/>
        <w:spacing w:before="120" w:after="120"/>
      </w:pPr>
      <w:r w:rsidRPr="002D28C0">
        <w:t>可靠性</w:t>
      </w:r>
    </w:p>
    <w:p w14:paraId="3017502E" w14:textId="04A32CC9" w:rsidR="002D28C0" w:rsidRDefault="002D28C0" w:rsidP="002D28C0">
      <w:pPr>
        <w:pStyle w:val="afffff7"/>
        <w:ind w:firstLine="420"/>
      </w:pPr>
      <w:r w:rsidRPr="002D28C0">
        <w:t>传感器在规定的运行条件和环境条件下应能长期稳定工作，平均无故障时间</w:t>
      </w:r>
      <w:r w:rsidR="00246891">
        <w:rPr>
          <w:rFonts w:hint="eastAsia"/>
        </w:rPr>
        <w:t>E</w:t>
      </w:r>
      <w:r w:rsidRPr="002D28C0">
        <w:t>不小于30000</w:t>
      </w:r>
      <w:r>
        <w:t> </w:t>
      </w:r>
      <w:r w:rsidRPr="002D28C0">
        <w:t>h。</w:t>
      </w:r>
    </w:p>
    <w:p w14:paraId="491E1905" w14:textId="02365C4F" w:rsidR="002D28C0" w:rsidRDefault="002D28C0" w:rsidP="002D28C0">
      <w:pPr>
        <w:pStyle w:val="affe"/>
        <w:spacing w:before="120" w:after="120"/>
      </w:pPr>
      <w:r w:rsidRPr="002D28C0">
        <w:t>安全性</w:t>
      </w:r>
    </w:p>
    <w:p w14:paraId="1833E39F" w14:textId="28259D2D" w:rsidR="002D28C0" w:rsidRDefault="002D28C0" w:rsidP="002D28C0">
      <w:pPr>
        <w:pStyle w:val="afffff7"/>
        <w:ind w:firstLine="420"/>
      </w:pPr>
      <w:r w:rsidRPr="002D28C0">
        <w:t>传感器应符合GB/T 4793的安全技术要求，不得对开关柜正常运行和操作人员安全造成不良影响。</w:t>
      </w:r>
    </w:p>
    <w:p w14:paraId="473EFF98" w14:textId="00487060" w:rsidR="002D28C0" w:rsidRDefault="002D28C0" w:rsidP="002D28C0">
      <w:pPr>
        <w:pStyle w:val="affd"/>
        <w:spacing w:before="120" w:after="120"/>
      </w:pPr>
      <w:bookmarkStart w:id="68" w:name="_Toc230882922"/>
      <w:r w:rsidRPr="002D28C0">
        <w:t>功能构成</w:t>
      </w:r>
      <w:bookmarkEnd w:id="68"/>
    </w:p>
    <w:p w14:paraId="3D6ED4BD" w14:textId="27CBF14A" w:rsidR="002D28C0" w:rsidRDefault="002D28C0" w:rsidP="002D28C0">
      <w:pPr>
        <w:pStyle w:val="afffff7"/>
        <w:ind w:firstLine="420"/>
      </w:pPr>
      <w:r w:rsidRPr="002D28C0">
        <w:t>一体化传感器应至少具备以下基本功能：</w:t>
      </w:r>
    </w:p>
    <w:p w14:paraId="007B3C3C" w14:textId="77777777" w:rsidR="00113859" w:rsidRDefault="00113859" w:rsidP="00113859">
      <w:pPr>
        <w:pStyle w:val="af5"/>
      </w:pPr>
      <w:r>
        <w:rPr>
          <w:rFonts w:hint="eastAsia"/>
        </w:rPr>
        <w:t>TEV</w:t>
      </w:r>
      <w:proofErr w:type="gramStart"/>
      <w:r>
        <w:rPr>
          <w:rFonts w:hint="eastAsia"/>
        </w:rPr>
        <w:t>局放信号检测</w:t>
      </w:r>
      <w:proofErr w:type="gramEnd"/>
      <w:r>
        <w:rPr>
          <w:rFonts w:hint="eastAsia"/>
        </w:rPr>
        <w:t>与特征参数提取；</w:t>
      </w:r>
    </w:p>
    <w:p w14:paraId="12C26AFE" w14:textId="15499458" w:rsidR="00113859" w:rsidRDefault="00113859" w:rsidP="00113859">
      <w:pPr>
        <w:pStyle w:val="af5"/>
      </w:pPr>
      <w:r>
        <w:rPr>
          <w:rFonts w:hint="eastAsia"/>
        </w:rPr>
        <w:t>红外热像温度分布检测与关键点温度测量；</w:t>
      </w:r>
    </w:p>
    <w:p w14:paraId="478F57A8" w14:textId="443FE40C" w:rsidR="00113859" w:rsidRDefault="00113859" w:rsidP="00113859">
      <w:pPr>
        <w:pStyle w:val="af5"/>
      </w:pPr>
      <w:r>
        <w:rPr>
          <w:rFonts w:hint="eastAsia"/>
        </w:rPr>
        <w:t>多</w:t>
      </w:r>
      <w:proofErr w:type="gramStart"/>
      <w:r>
        <w:rPr>
          <w:rFonts w:hint="eastAsia"/>
        </w:rPr>
        <w:t>源数据</w:t>
      </w:r>
      <w:proofErr w:type="gramEnd"/>
      <w:r>
        <w:rPr>
          <w:rFonts w:hint="eastAsia"/>
        </w:rPr>
        <w:t>时间同步与融合处理；</w:t>
      </w:r>
    </w:p>
    <w:p w14:paraId="6122B503" w14:textId="78131902" w:rsidR="00113859" w:rsidRDefault="00113859" w:rsidP="00113859">
      <w:pPr>
        <w:pStyle w:val="af5"/>
      </w:pPr>
      <w:r>
        <w:rPr>
          <w:rFonts w:hint="eastAsia"/>
        </w:rPr>
        <w:t>异常状态报警与数据输出；</w:t>
      </w:r>
    </w:p>
    <w:p w14:paraId="1ED5BBE6" w14:textId="6F7BBC4F" w:rsidR="002D28C0" w:rsidRDefault="00113859" w:rsidP="00113859">
      <w:pPr>
        <w:pStyle w:val="af5"/>
      </w:pPr>
      <w:r>
        <w:rPr>
          <w:rFonts w:hint="eastAsia"/>
        </w:rPr>
        <w:t>自检与状态指示。</w:t>
      </w:r>
    </w:p>
    <w:p w14:paraId="4778FA6C" w14:textId="1C27ACF9" w:rsidR="00113859" w:rsidRDefault="00113859" w:rsidP="00113859">
      <w:pPr>
        <w:pStyle w:val="affd"/>
        <w:spacing w:before="120" w:after="120"/>
      </w:pPr>
      <w:bookmarkStart w:id="69" w:name="_Toc230882923"/>
      <w:r w:rsidRPr="00113859">
        <w:t>结构型式与安装方式</w:t>
      </w:r>
      <w:bookmarkEnd w:id="69"/>
    </w:p>
    <w:p w14:paraId="234B95DA" w14:textId="368DC642" w:rsidR="00113859" w:rsidRDefault="00113859" w:rsidP="00113859">
      <w:pPr>
        <w:pStyle w:val="afffff7"/>
        <w:ind w:firstLine="420"/>
      </w:pPr>
      <w:r w:rsidRPr="00113859">
        <w:t>一体化传感器的结构型式与安装方式应满足以下要求：</w:t>
      </w:r>
    </w:p>
    <w:p w14:paraId="20405DE0" w14:textId="77777777" w:rsidR="00113859" w:rsidRDefault="00113859" w:rsidP="00113859">
      <w:pPr>
        <w:pStyle w:val="af5"/>
        <w:numPr>
          <w:ilvl w:val="0"/>
          <w:numId w:val="32"/>
        </w:numPr>
      </w:pPr>
      <w:r>
        <w:rPr>
          <w:rFonts w:hint="eastAsia"/>
        </w:rPr>
        <w:t>外形尺寸应适应开关柜内部安装空间条件，不得影响开关柜正常操作和绝缘距离；</w:t>
      </w:r>
    </w:p>
    <w:p w14:paraId="605E1D82" w14:textId="74320EAE" w:rsidR="00113859" w:rsidRDefault="00113859" w:rsidP="00113859">
      <w:pPr>
        <w:pStyle w:val="af5"/>
        <w:numPr>
          <w:ilvl w:val="0"/>
          <w:numId w:val="32"/>
        </w:numPr>
      </w:pPr>
      <w:r>
        <w:rPr>
          <w:rFonts w:hint="eastAsia"/>
        </w:rPr>
        <w:t>安装方式应牢固可靠，可采用磁吸式、卡轨式或螺钉固定式，安装后不得因振动或冲击产生位移或松动；</w:t>
      </w:r>
    </w:p>
    <w:p w14:paraId="159EFAD7" w14:textId="50F14278" w:rsidR="00113859" w:rsidRDefault="00113859" w:rsidP="00113859">
      <w:pPr>
        <w:pStyle w:val="af5"/>
        <w:numPr>
          <w:ilvl w:val="0"/>
          <w:numId w:val="32"/>
        </w:numPr>
      </w:pPr>
      <w:r>
        <w:rPr>
          <w:rFonts w:hint="eastAsia"/>
        </w:rPr>
        <w:t>TEV检测单元应能与开关柜金属外壳内表面保持可靠耦合接触；</w:t>
      </w:r>
    </w:p>
    <w:p w14:paraId="0DCD1929" w14:textId="3E056356" w:rsidR="00113859" w:rsidRDefault="00113859" w:rsidP="00113859">
      <w:pPr>
        <w:pStyle w:val="af5"/>
        <w:numPr>
          <w:ilvl w:val="0"/>
          <w:numId w:val="32"/>
        </w:numPr>
      </w:pPr>
      <w:r>
        <w:rPr>
          <w:rFonts w:hint="eastAsia"/>
        </w:rPr>
        <w:t>红外热像单元应具有合适的视场角，能够覆盖开关柜内部主要监测目标区域。</w:t>
      </w:r>
    </w:p>
    <w:p w14:paraId="6592E6F6" w14:textId="24A467A2" w:rsidR="00113859" w:rsidRDefault="00113859" w:rsidP="00113859">
      <w:pPr>
        <w:pStyle w:val="affd"/>
        <w:spacing w:before="120" w:after="120"/>
      </w:pPr>
      <w:bookmarkStart w:id="70" w:name="_Toc230882924"/>
      <w:r w:rsidRPr="00113859">
        <w:lastRenderedPageBreak/>
        <w:t>防护等级</w:t>
      </w:r>
      <w:bookmarkEnd w:id="70"/>
    </w:p>
    <w:p w14:paraId="776D0384" w14:textId="380FFA60" w:rsidR="00113859" w:rsidRDefault="00113859" w:rsidP="00113859">
      <w:pPr>
        <w:pStyle w:val="afffff7"/>
        <w:ind w:firstLine="420"/>
      </w:pPr>
      <w:r w:rsidRPr="00113859">
        <w:t>一体化传感器外壳防护等级应不低于GB/T 4208规定的IP40等级。在潮湿、多尘等特殊环境中使用的传感器，防护等级宜不低于IP54等级。</w:t>
      </w:r>
    </w:p>
    <w:p w14:paraId="52047754" w14:textId="44235E25" w:rsidR="00113859" w:rsidRDefault="00113859" w:rsidP="00113859">
      <w:pPr>
        <w:pStyle w:val="affd"/>
        <w:spacing w:before="120" w:after="120"/>
      </w:pPr>
      <w:bookmarkStart w:id="71" w:name="_Toc230882925"/>
      <w:r w:rsidRPr="00113859">
        <w:t>外观与标识</w:t>
      </w:r>
      <w:bookmarkEnd w:id="71"/>
    </w:p>
    <w:p w14:paraId="6B7EA8D9" w14:textId="740EF3A9" w:rsidR="00113859" w:rsidRDefault="00113859" w:rsidP="00113859">
      <w:pPr>
        <w:pStyle w:val="afffff7"/>
        <w:ind w:firstLine="420"/>
      </w:pPr>
      <w:r w:rsidRPr="00113859">
        <w:t>一体化传感器外壳表面应平整光洁，无毛刺、裂纹、变形及锈蚀等缺陷。产品标识应清晰完整，至少包含产品名称及型号、出厂编号及生产日期、额定工作参数（电压、功耗等）、制造单位名称以及防护等级标识。</w:t>
      </w:r>
    </w:p>
    <w:p w14:paraId="1A52A1B3" w14:textId="327B06DA" w:rsidR="00113859" w:rsidRDefault="00113859" w:rsidP="00113859">
      <w:pPr>
        <w:pStyle w:val="affd"/>
        <w:spacing w:before="120" w:after="120"/>
      </w:pPr>
      <w:bookmarkStart w:id="72" w:name="_Toc230882926"/>
      <w:r w:rsidRPr="00113859">
        <w:t>机械强度</w:t>
      </w:r>
      <w:bookmarkEnd w:id="72"/>
    </w:p>
    <w:p w14:paraId="1B8E53C6" w14:textId="77777777" w:rsidR="00113859" w:rsidRPr="00113859" w:rsidRDefault="00113859" w:rsidP="00113859">
      <w:pPr>
        <w:rPr>
          <w:rFonts w:ascii="宋体" w:hAnsi="Times New Roman"/>
          <w:kern w:val="0"/>
          <w:szCs w:val="20"/>
        </w:rPr>
      </w:pPr>
      <w:r w:rsidRPr="00113859">
        <w:rPr>
          <w:rFonts w:ascii="宋体" w:hAnsi="Times New Roman"/>
          <w:kern w:val="0"/>
          <w:szCs w:val="20"/>
        </w:rPr>
        <w:t>一体化传感器外壳应具有足够的机械强度，在承受GB/T 6587规定的运输振动和跌落试验后，不应出现影响正常使用的结构变形或功能失效。</w:t>
      </w:r>
    </w:p>
    <w:p w14:paraId="2BA8F9F6" w14:textId="070D7250" w:rsidR="00113859" w:rsidRDefault="00113859" w:rsidP="00113859">
      <w:pPr>
        <w:pStyle w:val="affd"/>
        <w:spacing w:before="120" w:after="120"/>
      </w:pPr>
      <w:bookmarkStart w:id="73" w:name="_Toc230882927"/>
      <w:r w:rsidRPr="00113859">
        <w:t>接口兼容性</w:t>
      </w:r>
      <w:bookmarkEnd w:id="73"/>
    </w:p>
    <w:p w14:paraId="24D79071" w14:textId="258C944B" w:rsidR="00113859" w:rsidRDefault="00113859" w:rsidP="00113859">
      <w:pPr>
        <w:pStyle w:val="afffffffff3"/>
      </w:pPr>
      <w:r w:rsidRPr="00113859">
        <w:t>一体化传感器应具备良好的接口兼容性。通信接口应支持至少一种标准通信协议</w:t>
      </w:r>
      <w:r>
        <w:rPr>
          <w:rFonts w:hint="eastAsia"/>
        </w:rPr>
        <w:t>。</w:t>
      </w:r>
    </w:p>
    <w:p w14:paraId="388006C5" w14:textId="0DBF089D" w:rsidR="00113859" w:rsidRDefault="00113859" w:rsidP="00113859">
      <w:pPr>
        <w:pStyle w:val="afffffffff3"/>
      </w:pPr>
      <w:r w:rsidRPr="00113859">
        <w:t>电源接口应明确标注额定电压、电流及功率参数</w:t>
      </w:r>
      <w:r>
        <w:rPr>
          <w:rFonts w:hint="eastAsia"/>
        </w:rPr>
        <w:t>。</w:t>
      </w:r>
    </w:p>
    <w:p w14:paraId="264EB04B" w14:textId="4398DA6E" w:rsidR="00113859" w:rsidRDefault="00113859" w:rsidP="00113859">
      <w:pPr>
        <w:pStyle w:val="afffffffff3"/>
      </w:pPr>
      <w:r w:rsidRPr="00113859">
        <w:t>数据输出格式应便于与开关柜状态监测系统集成。</w:t>
      </w:r>
    </w:p>
    <w:p w14:paraId="5ED452C2" w14:textId="4F452322" w:rsidR="00113859" w:rsidRDefault="00113859" w:rsidP="00113859">
      <w:pPr>
        <w:pStyle w:val="affd"/>
        <w:spacing w:before="120" w:after="120"/>
      </w:pPr>
      <w:bookmarkStart w:id="74" w:name="_Toc230882928"/>
      <w:r w:rsidRPr="00113859">
        <w:t>供电方式与功耗限值</w:t>
      </w:r>
      <w:bookmarkEnd w:id="74"/>
    </w:p>
    <w:p w14:paraId="02481016" w14:textId="36043971" w:rsidR="00113859" w:rsidRDefault="00113859" w:rsidP="00113859">
      <w:pPr>
        <w:pStyle w:val="afffff7"/>
        <w:ind w:firstLine="420"/>
      </w:pPr>
      <w:r w:rsidRPr="00113859">
        <w:t>传感器可采用外部直流供电或</w:t>
      </w:r>
      <w:proofErr w:type="gramStart"/>
      <w:r w:rsidRPr="00113859">
        <w:t>母线取能供电</w:t>
      </w:r>
      <w:proofErr w:type="gramEnd"/>
      <w:r w:rsidRPr="00113859">
        <w:t>方式，其额定工作电压范围应为DC 12</w:t>
      </w:r>
      <w:r>
        <w:t> </w:t>
      </w:r>
      <w:r w:rsidRPr="00113859">
        <w:t>V～48</w:t>
      </w:r>
      <w:r>
        <w:t> </w:t>
      </w:r>
      <w:r w:rsidRPr="00113859">
        <w:t>V，且稳态功耗应不大于10</w:t>
      </w:r>
      <w:r>
        <w:t> </w:t>
      </w:r>
      <w:r w:rsidRPr="00113859">
        <w:t>W。</w:t>
      </w:r>
    </w:p>
    <w:p w14:paraId="18B03B33" w14:textId="56F12B5C" w:rsidR="00113859" w:rsidRDefault="00113859" w:rsidP="00113859">
      <w:pPr>
        <w:pStyle w:val="affd"/>
        <w:spacing w:before="120" w:after="120"/>
      </w:pPr>
      <w:bookmarkStart w:id="75" w:name="_Toc230882929"/>
      <w:r w:rsidRPr="00113859">
        <w:t>安全设计要求</w:t>
      </w:r>
      <w:bookmarkEnd w:id="75"/>
    </w:p>
    <w:p w14:paraId="510F27F9" w14:textId="7BD2E717" w:rsidR="00113859" w:rsidRDefault="00113859" w:rsidP="00113859">
      <w:pPr>
        <w:pStyle w:val="afffff7"/>
        <w:ind w:firstLine="420"/>
      </w:pPr>
      <w:r w:rsidRPr="00113859">
        <w:t>一体化传感器的安全设计应符合GB/T 4793的规定，并满足以下要求。</w:t>
      </w:r>
    </w:p>
    <w:p w14:paraId="4789230D" w14:textId="77777777" w:rsidR="00113859" w:rsidRDefault="00113859" w:rsidP="00113859">
      <w:pPr>
        <w:pStyle w:val="affe"/>
        <w:spacing w:before="120" w:after="120"/>
      </w:pPr>
      <w:r w:rsidRPr="00113859">
        <w:t>绝缘电阻</w:t>
      </w:r>
    </w:p>
    <w:p w14:paraId="31A7B8B9" w14:textId="10EEA00B" w:rsidR="00113859" w:rsidRPr="00113859" w:rsidRDefault="00113859" w:rsidP="00113859">
      <w:pPr>
        <w:pStyle w:val="afffff7"/>
        <w:ind w:firstLine="420"/>
      </w:pPr>
      <w:r w:rsidRPr="00113859">
        <w:t>电源输入端与外壳之间的绝缘电阻，在DC 500</w:t>
      </w:r>
      <w:r>
        <w:t> </w:t>
      </w:r>
      <w:r w:rsidRPr="00113859">
        <w:t>V测试条件下应不小于20</w:t>
      </w:r>
      <w:r>
        <w:t> </w:t>
      </w:r>
      <w:r w:rsidRPr="00113859">
        <w:t>M</w:t>
      </w:r>
      <w:r w:rsidRPr="00113859">
        <w:t>Ω</w:t>
      </w:r>
      <w:r w:rsidRPr="00113859">
        <w:t>。</w:t>
      </w:r>
    </w:p>
    <w:p w14:paraId="25C598BC" w14:textId="231B0D37" w:rsidR="00113859" w:rsidRDefault="00113859" w:rsidP="00113859">
      <w:pPr>
        <w:pStyle w:val="affe"/>
        <w:spacing w:before="120" w:after="120"/>
      </w:pPr>
      <w:r w:rsidRPr="00113859">
        <w:t>介电强度</w:t>
      </w:r>
    </w:p>
    <w:p w14:paraId="4CA05648" w14:textId="3020BF1C" w:rsidR="00113859" w:rsidRPr="00113859" w:rsidRDefault="00113859" w:rsidP="00113859">
      <w:pPr>
        <w:pStyle w:val="afffff7"/>
        <w:ind w:firstLine="420"/>
      </w:pPr>
      <w:r w:rsidRPr="00113859">
        <w:t>电源输入端与外壳之间应能承受AC 1500</w:t>
      </w:r>
      <w:r>
        <w:t> </w:t>
      </w:r>
      <w:r w:rsidRPr="00113859">
        <w:t>V、50</w:t>
      </w:r>
      <w:r>
        <w:t> </w:t>
      </w:r>
      <w:r w:rsidRPr="00113859">
        <w:t>Hz、1</w:t>
      </w:r>
      <w:r>
        <w:t> </w:t>
      </w:r>
      <w:r w:rsidRPr="00113859">
        <w:t>min的介电强度试验，无击穿或闪络现象。</w:t>
      </w:r>
    </w:p>
    <w:p w14:paraId="66E245CA" w14:textId="464B9727" w:rsidR="00113859" w:rsidRDefault="00113859" w:rsidP="00113859">
      <w:pPr>
        <w:pStyle w:val="affe"/>
        <w:spacing w:before="120" w:after="120"/>
      </w:pPr>
      <w:r w:rsidRPr="00113859">
        <w:t>运行安全</w:t>
      </w:r>
    </w:p>
    <w:p w14:paraId="614349F2" w14:textId="26AB6590" w:rsidR="00113859" w:rsidRDefault="00113859" w:rsidP="00113859">
      <w:pPr>
        <w:pStyle w:val="afffff7"/>
        <w:ind w:firstLine="420"/>
      </w:pPr>
      <w:r w:rsidRPr="00113859">
        <w:t>传感器工作时不应产生对开关柜绝缘性能和安全运行有不良影响的电磁辐射或发热。</w:t>
      </w:r>
    </w:p>
    <w:p w14:paraId="3347EA44" w14:textId="43586CA8" w:rsidR="003A2663" w:rsidRDefault="003A2663" w:rsidP="003A2663">
      <w:pPr>
        <w:pStyle w:val="affc"/>
        <w:spacing w:before="240" w:after="240"/>
      </w:pPr>
      <w:bookmarkStart w:id="76" w:name="_Toc230882930"/>
      <w:r w:rsidRPr="003A2663">
        <w:t>暂态地电压（TEV）</w:t>
      </w:r>
      <w:proofErr w:type="gramStart"/>
      <w:r w:rsidRPr="003A2663">
        <w:t>局放性能</w:t>
      </w:r>
      <w:proofErr w:type="gramEnd"/>
      <w:r w:rsidRPr="003A2663">
        <w:t>要求</w:t>
      </w:r>
      <w:bookmarkEnd w:id="76"/>
    </w:p>
    <w:p w14:paraId="58AC5AF3" w14:textId="29650BC7" w:rsidR="003A2663" w:rsidRDefault="003A2663" w:rsidP="003A2663">
      <w:pPr>
        <w:pStyle w:val="affd"/>
        <w:spacing w:before="120" w:after="120"/>
      </w:pPr>
      <w:bookmarkStart w:id="77" w:name="_Toc230882931"/>
      <w:r w:rsidRPr="003A2663">
        <w:t>频率范围</w:t>
      </w:r>
      <w:bookmarkEnd w:id="77"/>
    </w:p>
    <w:p w14:paraId="1D07EF1B" w14:textId="763C412A" w:rsidR="003A2663" w:rsidRDefault="003A2663" w:rsidP="003A2663">
      <w:pPr>
        <w:pStyle w:val="afffff7"/>
        <w:ind w:firstLine="420"/>
      </w:pPr>
      <w:r w:rsidRPr="003A2663">
        <w:t>TEV</w:t>
      </w:r>
      <w:proofErr w:type="gramStart"/>
      <w:r w:rsidRPr="003A2663">
        <w:t>局放检测单元</w:t>
      </w:r>
      <w:proofErr w:type="gramEnd"/>
      <w:r w:rsidRPr="003A2663">
        <w:t>的工作频率范围应覆盖3</w:t>
      </w:r>
      <w:r>
        <w:t> </w:t>
      </w:r>
      <w:r w:rsidRPr="003A2663">
        <w:t>MHz～100</w:t>
      </w:r>
      <w:r>
        <w:t> </w:t>
      </w:r>
      <w:r w:rsidRPr="003A2663">
        <w:t>MHz频段，在此频段内的幅频响应波动应不超过</w:t>
      </w:r>
      <w:r w:rsidRPr="003A2663">
        <w:t>±</w:t>
      </w:r>
      <w:r w:rsidRPr="003A2663">
        <w:t>3</w:t>
      </w:r>
      <w:r>
        <w:t> </w:t>
      </w:r>
      <w:r w:rsidRPr="003A2663">
        <w:t>dB。</w:t>
      </w:r>
    </w:p>
    <w:p w14:paraId="1E413792" w14:textId="5C5CB9B8" w:rsidR="003A2663" w:rsidRDefault="003A2663" w:rsidP="003A2663">
      <w:pPr>
        <w:pStyle w:val="affd"/>
        <w:spacing w:before="120" w:after="120"/>
      </w:pPr>
      <w:bookmarkStart w:id="78" w:name="_Toc230882932"/>
      <w:r w:rsidRPr="003A2663">
        <w:t>检测灵敏度</w:t>
      </w:r>
      <w:bookmarkEnd w:id="78"/>
    </w:p>
    <w:p w14:paraId="7CA4A130" w14:textId="29D5535D" w:rsidR="003A2663" w:rsidRDefault="003A2663" w:rsidP="003A2663">
      <w:pPr>
        <w:pStyle w:val="afffff7"/>
        <w:ind w:firstLine="420"/>
      </w:pPr>
      <w:r w:rsidRPr="003A2663">
        <w:t>TEV</w:t>
      </w:r>
      <w:proofErr w:type="gramStart"/>
      <w:r w:rsidRPr="003A2663">
        <w:t>局放检测单元</w:t>
      </w:r>
      <w:proofErr w:type="gramEnd"/>
      <w:r w:rsidRPr="003A2663">
        <w:t>的检测灵敏度以等效视在电荷量表示。在标准试验条件下，检测灵敏度应不超过10</w:t>
      </w:r>
      <w:r>
        <w:t> </w:t>
      </w:r>
      <w:r w:rsidRPr="003A2663">
        <w:t>pC。</w:t>
      </w:r>
    </w:p>
    <w:p w14:paraId="2E30C1B1" w14:textId="0C56778A" w:rsidR="003A2663" w:rsidRDefault="003A2663" w:rsidP="003A2663">
      <w:pPr>
        <w:pStyle w:val="affd"/>
        <w:spacing w:before="120" w:after="120"/>
      </w:pPr>
      <w:bookmarkStart w:id="79" w:name="_Toc230882933"/>
      <w:r w:rsidRPr="003A2663">
        <w:t>动态范围</w:t>
      </w:r>
      <w:bookmarkEnd w:id="79"/>
    </w:p>
    <w:p w14:paraId="3A8B3148" w14:textId="08DF866A" w:rsidR="003A2663" w:rsidRDefault="003A2663" w:rsidP="003A2663">
      <w:pPr>
        <w:pStyle w:val="afffff7"/>
        <w:ind w:firstLine="420"/>
      </w:pPr>
      <w:r w:rsidRPr="003A2663">
        <w:t>TEV</w:t>
      </w:r>
      <w:proofErr w:type="gramStart"/>
      <w:r w:rsidRPr="003A2663">
        <w:t>局放检测单元</w:t>
      </w:r>
      <w:proofErr w:type="gramEnd"/>
      <w:r w:rsidRPr="003A2663">
        <w:t>的信号输入动态范围应不小于40</w:t>
      </w:r>
      <w:r>
        <w:t> </w:t>
      </w:r>
      <w:r w:rsidRPr="003A2663">
        <w:t>dB，即在40</w:t>
      </w:r>
      <w:r>
        <w:t> </w:t>
      </w:r>
      <w:r w:rsidRPr="003A2663">
        <w:t>dB输入变化范围内输出信号与输入信号之间应保持线性关系，线性相关系数r应不小于0.99。</w:t>
      </w:r>
    </w:p>
    <w:p w14:paraId="28E4BA72" w14:textId="54EB1804" w:rsidR="003A2663" w:rsidRDefault="003A2663" w:rsidP="003A2663">
      <w:pPr>
        <w:pStyle w:val="affd"/>
        <w:spacing w:before="120" w:after="120"/>
      </w:pPr>
      <w:bookmarkStart w:id="80" w:name="_Toc230882934"/>
      <w:r w:rsidRPr="003A2663">
        <w:t>信噪比</w:t>
      </w:r>
      <w:bookmarkEnd w:id="80"/>
    </w:p>
    <w:p w14:paraId="169C486B" w14:textId="22443E9C" w:rsidR="003A2663" w:rsidRDefault="003A2663" w:rsidP="003A2663">
      <w:pPr>
        <w:pStyle w:val="afffff7"/>
        <w:ind w:firstLine="420"/>
      </w:pPr>
      <w:r w:rsidRPr="003A2663">
        <w:lastRenderedPageBreak/>
        <w:t>TEV</w:t>
      </w:r>
      <w:proofErr w:type="gramStart"/>
      <w:r w:rsidRPr="003A2663">
        <w:t>局放检测单元</w:t>
      </w:r>
      <w:proofErr w:type="gramEnd"/>
      <w:r w:rsidRPr="003A2663">
        <w:t>在标准输入信号条件下的信噪比应不低于30</w:t>
      </w:r>
      <w:r>
        <w:t> </w:t>
      </w:r>
      <w:r w:rsidRPr="003A2663">
        <w:t>dB。</w:t>
      </w:r>
    </w:p>
    <w:p w14:paraId="5EDF25B2" w14:textId="59A2A7F7" w:rsidR="003A2663" w:rsidRDefault="003A2663" w:rsidP="003A2663">
      <w:pPr>
        <w:pStyle w:val="affd"/>
        <w:spacing w:before="120" w:after="120"/>
      </w:pPr>
      <w:bookmarkStart w:id="81" w:name="_Toc230882935"/>
      <w:r w:rsidRPr="003A2663">
        <w:t>重复性</w:t>
      </w:r>
      <w:bookmarkEnd w:id="81"/>
    </w:p>
    <w:p w14:paraId="74A33CF7" w14:textId="6B1B35B1" w:rsidR="003A2663" w:rsidRDefault="003A2663" w:rsidP="003A2663">
      <w:pPr>
        <w:pStyle w:val="afffff7"/>
        <w:ind w:firstLine="420"/>
      </w:pPr>
      <w:r w:rsidRPr="003A2663">
        <w:t>在同</w:t>
      </w:r>
      <w:proofErr w:type="gramStart"/>
      <w:r w:rsidRPr="003A2663">
        <w:t>一试验</w:t>
      </w:r>
      <w:proofErr w:type="gramEnd"/>
      <w:r w:rsidRPr="003A2663">
        <w:t>条件下，对同一标准局放信号进行不少于6次重复测量，测量结果的相对标准偏差应不超过</w:t>
      </w:r>
      <w:r w:rsidRPr="003A2663">
        <w:t>±</w:t>
      </w:r>
      <w:r w:rsidRPr="003A2663">
        <w:t>5%。</w:t>
      </w:r>
    </w:p>
    <w:p w14:paraId="0CB5B607" w14:textId="3E091BDB" w:rsidR="003A2663" w:rsidRDefault="003A2663" w:rsidP="003A2663">
      <w:pPr>
        <w:pStyle w:val="affd"/>
        <w:spacing w:before="120" w:after="120"/>
      </w:pPr>
      <w:bookmarkStart w:id="82" w:name="_Toc230882936"/>
      <w:r w:rsidRPr="003A2663">
        <w:t>稳定性</w:t>
      </w:r>
      <w:bookmarkEnd w:id="82"/>
    </w:p>
    <w:p w14:paraId="5272CC06" w14:textId="5C2D773F" w:rsidR="003A2663" w:rsidRDefault="003A2663" w:rsidP="003A2663">
      <w:pPr>
        <w:pStyle w:val="afffffffff3"/>
      </w:pPr>
      <w:r w:rsidRPr="003A2663">
        <w:t>短时稳定性方面，在连续工作2</w:t>
      </w:r>
      <w:r>
        <w:t> </w:t>
      </w:r>
      <w:r w:rsidRPr="003A2663">
        <w:t>h内，其对恒定输入信号的输出变化量应不超过满量程的</w:t>
      </w:r>
      <w:r w:rsidRPr="003A2663">
        <w:t>±</w:t>
      </w:r>
      <w:r w:rsidRPr="003A2663">
        <w:t>2%</w:t>
      </w:r>
      <w:r>
        <w:rPr>
          <w:rFonts w:hint="eastAsia"/>
        </w:rPr>
        <w:t>。</w:t>
      </w:r>
    </w:p>
    <w:p w14:paraId="412CA5D5" w14:textId="0EF2B027" w:rsidR="003A2663" w:rsidRDefault="003A2663" w:rsidP="003A2663">
      <w:pPr>
        <w:pStyle w:val="afffffffff3"/>
      </w:pPr>
      <w:r w:rsidRPr="003A2663">
        <w:t>长时稳定性方面，在连续工作72</w:t>
      </w:r>
      <w:r>
        <w:t> </w:t>
      </w:r>
      <w:r w:rsidRPr="003A2663">
        <w:t>h后，其对恒定输入信号的输出变化量应不超过满量程的</w:t>
      </w:r>
      <w:r w:rsidRPr="003A2663">
        <w:t>±</w:t>
      </w:r>
      <w:r w:rsidRPr="003A2663">
        <w:t>5%。</w:t>
      </w:r>
    </w:p>
    <w:p w14:paraId="76853913" w14:textId="3D1E02A6" w:rsidR="00CD0A97" w:rsidRDefault="00CD0A97" w:rsidP="00CD0A97">
      <w:pPr>
        <w:pStyle w:val="affd"/>
        <w:spacing w:before="120" w:after="120"/>
      </w:pPr>
      <w:bookmarkStart w:id="83" w:name="_Toc230882937"/>
      <w:r w:rsidRPr="00CD0A97">
        <w:t>抗电磁干扰能力</w:t>
      </w:r>
      <w:bookmarkEnd w:id="83"/>
    </w:p>
    <w:p w14:paraId="4AF9CC7D" w14:textId="77777777" w:rsidR="00CD0A97" w:rsidRDefault="00CD0A97" w:rsidP="00CD0A97">
      <w:pPr>
        <w:pStyle w:val="afffffffff3"/>
      </w:pPr>
      <w:r w:rsidRPr="00CD0A97">
        <w:t>TEV</w:t>
      </w:r>
      <w:proofErr w:type="gramStart"/>
      <w:r w:rsidRPr="00CD0A97">
        <w:t>局放检测单元</w:t>
      </w:r>
      <w:proofErr w:type="gramEnd"/>
      <w:r w:rsidRPr="00CD0A97">
        <w:t>在开关柜典型电磁环境下应能正常工作。</w:t>
      </w:r>
    </w:p>
    <w:p w14:paraId="316158A7" w14:textId="78A41D02" w:rsidR="00CD0A97" w:rsidRDefault="00CD0A97" w:rsidP="00CD0A97">
      <w:pPr>
        <w:pStyle w:val="afffffffff3"/>
      </w:pPr>
      <w:r w:rsidRPr="00CD0A97">
        <w:t>在施加GB/T 17626.2规定的静电放电干扰和GB/T 17626.4规定的电快速瞬变脉冲群干扰时，传感器不应出现误报警或功能失效，输出信号波动应不超过满量程的</w:t>
      </w:r>
      <w:r w:rsidRPr="00CD0A97">
        <w:t>±</w:t>
      </w:r>
      <w:r w:rsidRPr="00CD0A97">
        <w:t>5%。</w:t>
      </w:r>
    </w:p>
    <w:p w14:paraId="22DAFC64" w14:textId="5C5FB232" w:rsidR="00CD0A97" w:rsidRDefault="00CD0A97" w:rsidP="00CD0A97">
      <w:pPr>
        <w:pStyle w:val="affd"/>
        <w:spacing w:before="120" w:after="120"/>
      </w:pPr>
      <w:bookmarkStart w:id="84" w:name="_Toc230882938"/>
      <w:r w:rsidRPr="00CD0A97">
        <w:t>信号识别能力</w:t>
      </w:r>
      <w:bookmarkEnd w:id="84"/>
    </w:p>
    <w:p w14:paraId="755DABE2" w14:textId="2A3D1BCC" w:rsidR="00CD0A97" w:rsidRDefault="00CD0A97" w:rsidP="00CD0A97">
      <w:pPr>
        <w:pStyle w:val="afffff7"/>
        <w:ind w:firstLine="420"/>
      </w:pPr>
      <w:r w:rsidRPr="00CD0A97">
        <w:t>TEV</w:t>
      </w:r>
      <w:proofErr w:type="gramStart"/>
      <w:r w:rsidRPr="00CD0A97">
        <w:t>局放检测单元</w:t>
      </w:r>
      <w:proofErr w:type="gramEnd"/>
      <w:r w:rsidRPr="00CD0A97">
        <w:t>应具备识别开关柜内部典型局部放电信号的能力，对于电晕放电、沿面放电和内部气隙放电等典型放电类型，识别准确率应不低于85%。</w:t>
      </w:r>
    </w:p>
    <w:p w14:paraId="540DB8A0" w14:textId="4E0634D4" w:rsidR="00CD0A97" w:rsidRDefault="00CD0A97" w:rsidP="00CD0A97">
      <w:pPr>
        <w:pStyle w:val="affd"/>
        <w:spacing w:before="120" w:after="120"/>
      </w:pPr>
      <w:bookmarkStart w:id="85" w:name="_Toc230882939"/>
      <w:r w:rsidRPr="00CD0A97">
        <w:t>报警阈值设置</w:t>
      </w:r>
      <w:bookmarkEnd w:id="85"/>
    </w:p>
    <w:p w14:paraId="3C2E27D6" w14:textId="4C4154EE" w:rsidR="00CD0A97" w:rsidRDefault="00CD0A97" w:rsidP="00CD0A97">
      <w:pPr>
        <w:pStyle w:val="afffff7"/>
        <w:ind w:firstLine="420"/>
      </w:pPr>
      <w:r w:rsidRPr="00CD0A97">
        <w:t>TEV</w:t>
      </w:r>
      <w:proofErr w:type="gramStart"/>
      <w:r w:rsidRPr="00CD0A97">
        <w:t>局放检测单元</w:t>
      </w:r>
      <w:proofErr w:type="gramEnd"/>
      <w:r w:rsidRPr="00CD0A97">
        <w:t>应支持报警阈值的人工设置或自适应调整功能，报警阈值设定范围应覆盖传感器线性动态范围。</w:t>
      </w:r>
    </w:p>
    <w:p w14:paraId="76ECB4A4" w14:textId="47C1A184" w:rsidR="00CD0A97" w:rsidRDefault="00CD0A97" w:rsidP="00CD0A97">
      <w:pPr>
        <w:pStyle w:val="affc"/>
        <w:spacing w:before="240" w:after="240"/>
      </w:pPr>
      <w:bookmarkStart w:id="86" w:name="_Toc230882940"/>
      <w:r w:rsidRPr="00CD0A97">
        <w:t>红外热像性能要求</w:t>
      </w:r>
      <w:bookmarkEnd w:id="86"/>
    </w:p>
    <w:p w14:paraId="4702BA57" w14:textId="7CACEFFF" w:rsidR="00CD0A97" w:rsidRDefault="00CD0A97" w:rsidP="00CD0A97">
      <w:pPr>
        <w:pStyle w:val="affd"/>
        <w:spacing w:before="120" w:after="120"/>
      </w:pPr>
      <w:bookmarkStart w:id="87" w:name="_Toc230882941"/>
      <w:r w:rsidRPr="00CD0A97">
        <w:t>测温范围</w:t>
      </w:r>
      <w:bookmarkEnd w:id="87"/>
    </w:p>
    <w:p w14:paraId="36ADD07B" w14:textId="22EE2A15" w:rsidR="00CD0A97" w:rsidRDefault="00CD0A97" w:rsidP="00CD0A97">
      <w:pPr>
        <w:pStyle w:val="afffff7"/>
        <w:ind w:firstLine="420"/>
      </w:pPr>
      <w:r w:rsidRPr="00CD0A97">
        <w:t>红外热像单元的测温范围应至少覆盖-20</w:t>
      </w:r>
      <w:r>
        <w:t> </w:t>
      </w:r>
      <w:r w:rsidRPr="00CD0A97">
        <w:t>℃</w:t>
      </w:r>
      <w:r w:rsidRPr="00CD0A97">
        <w:t>～300</w:t>
      </w:r>
      <w:r>
        <w:t> </w:t>
      </w:r>
      <w:r w:rsidRPr="00CD0A97">
        <w:t>℃</w:t>
      </w:r>
      <w:r w:rsidRPr="00CD0A97">
        <w:t>，以满足开关柜运行温度监测需求。</w:t>
      </w:r>
    </w:p>
    <w:p w14:paraId="657F04A5" w14:textId="6B49C066" w:rsidR="00CD0A97" w:rsidRDefault="00CD0A97" w:rsidP="00CD0A97">
      <w:pPr>
        <w:pStyle w:val="affd"/>
        <w:spacing w:before="120" w:after="120"/>
      </w:pPr>
      <w:bookmarkStart w:id="88" w:name="_Toc230882942"/>
      <w:r w:rsidRPr="00CD0A97">
        <w:t>测温精度</w:t>
      </w:r>
      <w:bookmarkEnd w:id="88"/>
    </w:p>
    <w:p w14:paraId="7E022E5B" w14:textId="77777777" w:rsidR="00CD0A97" w:rsidRDefault="00CD0A97" w:rsidP="00CD0A97">
      <w:pPr>
        <w:pStyle w:val="afffff7"/>
        <w:ind w:firstLine="420"/>
      </w:pPr>
      <w:r w:rsidRPr="00CD0A97">
        <w:t>红外热像单元的测温精度应符合以下要求：</w:t>
      </w:r>
    </w:p>
    <w:p w14:paraId="4218B9C0" w14:textId="75934F76" w:rsidR="00CD0A97" w:rsidRDefault="00CD0A97" w:rsidP="00CD0A97">
      <w:pPr>
        <w:pStyle w:val="af5"/>
        <w:numPr>
          <w:ilvl w:val="0"/>
          <w:numId w:val="33"/>
        </w:numPr>
      </w:pPr>
      <w:r w:rsidRPr="00CD0A97">
        <w:t>在-20</w:t>
      </w:r>
      <w:r>
        <w:t> </w:t>
      </w:r>
      <w:r w:rsidRPr="00CD0A97">
        <w:t>℃</w:t>
      </w:r>
      <w:r w:rsidRPr="00CD0A97">
        <w:t>～100</w:t>
      </w:r>
      <w:r>
        <w:t> </w:t>
      </w:r>
      <w:r w:rsidRPr="00CD0A97">
        <w:t>℃</w:t>
      </w:r>
      <w:r w:rsidRPr="00CD0A97">
        <w:t>范围内，测温最大允许误差不超过</w:t>
      </w:r>
      <w:r w:rsidRPr="00CD0A97">
        <w:t>±</w:t>
      </w:r>
      <w:r w:rsidRPr="00CD0A97">
        <w:t>2</w:t>
      </w:r>
      <w:r>
        <w:t> </w:t>
      </w:r>
      <w:r w:rsidRPr="00CD0A97">
        <w:t>℃</w:t>
      </w:r>
      <w:r w:rsidRPr="00CD0A97">
        <w:t>；</w:t>
      </w:r>
    </w:p>
    <w:p w14:paraId="141D9A48" w14:textId="43C2073F" w:rsidR="00CD0A97" w:rsidRDefault="00CD0A97" w:rsidP="00CD0A97">
      <w:pPr>
        <w:pStyle w:val="af5"/>
      </w:pPr>
      <w:r w:rsidRPr="00CD0A97">
        <w:t>在100</w:t>
      </w:r>
      <w:r>
        <w:t> </w:t>
      </w:r>
      <w:r w:rsidRPr="00CD0A97">
        <w:t>℃</w:t>
      </w:r>
      <w:r w:rsidRPr="00CD0A97">
        <w:t>～300</w:t>
      </w:r>
      <w:r>
        <w:t> </w:t>
      </w:r>
      <w:r w:rsidRPr="00CD0A97">
        <w:t>℃</w:t>
      </w:r>
      <w:r w:rsidRPr="00CD0A97">
        <w:t>范围内，测温最大允许误差不超过读数的</w:t>
      </w:r>
      <w:r w:rsidRPr="00CD0A97">
        <w:t>±</w:t>
      </w:r>
      <w:r w:rsidRPr="00CD0A97">
        <w:t>2%。</w:t>
      </w:r>
    </w:p>
    <w:p w14:paraId="17F4133E" w14:textId="61892863" w:rsidR="00CD0A97" w:rsidRDefault="00CD0A97" w:rsidP="00CD0A97">
      <w:pPr>
        <w:pStyle w:val="affd"/>
        <w:spacing w:before="120" w:after="120"/>
      </w:pPr>
      <w:bookmarkStart w:id="89" w:name="_Toc230882943"/>
      <w:r w:rsidRPr="00CD0A97">
        <w:t>热分辨率</w:t>
      </w:r>
      <w:bookmarkEnd w:id="89"/>
    </w:p>
    <w:p w14:paraId="4435346A" w14:textId="41DC499A" w:rsidR="00CD0A97" w:rsidRDefault="00CD0A97" w:rsidP="00CD0A97">
      <w:pPr>
        <w:pStyle w:val="afffff7"/>
        <w:ind w:firstLine="420"/>
      </w:pPr>
      <w:r w:rsidRPr="00CD0A97">
        <w:t>红外热像单元的噪声等效温差（NETD）应不大于0.05</w:t>
      </w:r>
      <w:r>
        <w:t> </w:t>
      </w:r>
      <w:r w:rsidRPr="00CD0A97">
        <w:t>℃</w:t>
      </w:r>
      <w:r w:rsidRPr="00CD0A97">
        <w:t>（在30</w:t>
      </w:r>
      <w:r>
        <w:t> </w:t>
      </w:r>
      <w:r w:rsidRPr="00CD0A97">
        <w:t>℃</w:t>
      </w:r>
      <w:r w:rsidRPr="00CD0A97">
        <w:t>黑体温度下测试），反映传感器对微小温差的探测能力。</w:t>
      </w:r>
    </w:p>
    <w:p w14:paraId="1A9F61F0" w14:textId="158505D6" w:rsidR="00CD0A97" w:rsidRDefault="00CD0A97" w:rsidP="00CD0A97">
      <w:pPr>
        <w:pStyle w:val="affd"/>
        <w:spacing w:before="120" w:after="120"/>
      </w:pPr>
      <w:bookmarkStart w:id="90" w:name="_Toc230882944"/>
      <w:r w:rsidRPr="00CD0A97">
        <w:t>空间分辨率</w:t>
      </w:r>
      <w:bookmarkEnd w:id="90"/>
    </w:p>
    <w:p w14:paraId="7373E2A0" w14:textId="78868BCA" w:rsidR="00CD0A97" w:rsidRDefault="00CD0A97" w:rsidP="00CD0A97">
      <w:pPr>
        <w:pStyle w:val="afffff7"/>
        <w:ind w:firstLine="420"/>
      </w:pPr>
      <w:r w:rsidRPr="00CD0A97">
        <w:t>红外热像单元的空间分辨率（瞬时视场角，IFOV）应不大于2.5</w:t>
      </w:r>
      <w:r>
        <w:t> </w:t>
      </w:r>
      <w:r w:rsidRPr="00CD0A97">
        <w:t>mrad，以保证在开关柜内部典型检测距离下可分辨较小尺寸的发热点</w:t>
      </w:r>
      <w:r>
        <w:rPr>
          <w:rFonts w:hint="eastAsia"/>
        </w:rPr>
        <w:t>。</w:t>
      </w:r>
    </w:p>
    <w:p w14:paraId="0F2DD955" w14:textId="664116BD" w:rsidR="00CD0A97" w:rsidRDefault="00CD0A97" w:rsidP="00CD0A97">
      <w:pPr>
        <w:pStyle w:val="affd"/>
        <w:spacing w:before="120" w:after="120"/>
      </w:pPr>
      <w:bookmarkStart w:id="91" w:name="_Toc230882945"/>
      <w:r w:rsidRPr="00CD0A97">
        <w:t>图像质量</w:t>
      </w:r>
      <w:bookmarkEnd w:id="91"/>
    </w:p>
    <w:p w14:paraId="44CF0DAE" w14:textId="77777777" w:rsidR="00CD0A97" w:rsidRDefault="00CD0A97" w:rsidP="00CD0A97">
      <w:pPr>
        <w:pStyle w:val="afffff7"/>
        <w:ind w:firstLine="420"/>
      </w:pPr>
      <w:r w:rsidRPr="00CD0A97">
        <w:t>红外热像单元的输出图像质量应满足以下要求：</w:t>
      </w:r>
    </w:p>
    <w:p w14:paraId="5699463D" w14:textId="77777777" w:rsidR="00CD0A97" w:rsidRDefault="00CD0A97" w:rsidP="00CD0A97">
      <w:pPr>
        <w:pStyle w:val="af5"/>
        <w:numPr>
          <w:ilvl w:val="0"/>
          <w:numId w:val="34"/>
        </w:numPr>
      </w:pPr>
      <w:r w:rsidRPr="00CD0A97">
        <w:t>探测器像元数不低于160</w:t>
      </w:r>
      <w:r w:rsidRPr="00CD0A97">
        <w:t>×</w:t>
      </w:r>
      <w:r w:rsidRPr="00CD0A97">
        <w:t>120；</w:t>
      </w:r>
    </w:p>
    <w:p w14:paraId="162314EB" w14:textId="77777777" w:rsidR="00CD0A97" w:rsidRDefault="00CD0A97" w:rsidP="00CD0A97">
      <w:pPr>
        <w:pStyle w:val="af5"/>
      </w:pPr>
      <w:r w:rsidRPr="00CD0A97">
        <w:t>图像非均匀性校正后残余非均匀性应不超过</w:t>
      </w:r>
      <w:r w:rsidRPr="00CD0A97">
        <w:t>±</w:t>
      </w:r>
      <w:r w:rsidRPr="00CD0A97">
        <w:t>1%；</w:t>
      </w:r>
    </w:p>
    <w:p w14:paraId="56CFB858" w14:textId="512867CD" w:rsidR="00CD0A97" w:rsidRDefault="00CD0A97" w:rsidP="00CD0A97">
      <w:pPr>
        <w:pStyle w:val="af5"/>
      </w:pPr>
      <w:r w:rsidRPr="00CD0A97">
        <w:t>图像无明显死像元、条纹或闪烁等缺陷。</w:t>
      </w:r>
    </w:p>
    <w:p w14:paraId="4CB65EBD" w14:textId="029506BC" w:rsidR="00CD0A97" w:rsidRDefault="00644176" w:rsidP="00644176">
      <w:pPr>
        <w:pStyle w:val="affd"/>
        <w:spacing w:before="120" w:after="120"/>
      </w:pPr>
      <w:bookmarkStart w:id="92" w:name="_Toc230882946"/>
      <w:r w:rsidRPr="00644176">
        <w:t>温度重复性</w:t>
      </w:r>
      <w:bookmarkEnd w:id="92"/>
    </w:p>
    <w:p w14:paraId="10A71571" w14:textId="11C6EACD" w:rsidR="00644176" w:rsidRDefault="00644176" w:rsidP="00644176">
      <w:pPr>
        <w:pStyle w:val="afffff7"/>
        <w:ind w:firstLine="420"/>
      </w:pPr>
      <w:r w:rsidRPr="00644176">
        <w:t>在相同环境条件下，对标准</w:t>
      </w:r>
      <w:proofErr w:type="gramStart"/>
      <w:r w:rsidRPr="00644176">
        <w:t>黑体辐射源同一</w:t>
      </w:r>
      <w:proofErr w:type="gramEnd"/>
      <w:r w:rsidRPr="00644176">
        <w:t>温度点进行不少于6次重复测量，测量结果的标准偏差应不超过</w:t>
      </w:r>
      <w:r w:rsidRPr="00644176">
        <w:t>±</w:t>
      </w:r>
      <w:r w:rsidRPr="00644176">
        <w:t>0.5</w:t>
      </w:r>
      <w:r>
        <w:t> </w:t>
      </w:r>
      <w:r w:rsidRPr="00644176">
        <w:t>℃</w:t>
      </w:r>
      <w:r w:rsidRPr="00644176">
        <w:t>。</w:t>
      </w:r>
    </w:p>
    <w:p w14:paraId="52CE692E" w14:textId="297AE897" w:rsidR="00644176" w:rsidRDefault="00644176" w:rsidP="00644176">
      <w:pPr>
        <w:pStyle w:val="affd"/>
        <w:spacing w:before="120" w:after="120"/>
      </w:pPr>
      <w:bookmarkStart w:id="93" w:name="_Toc230882947"/>
      <w:r w:rsidRPr="00644176">
        <w:lastRenderedPageBreak/>
        <w:t>环境适应性</w:t>
      </w:r>
      <w:bookmarkEnd w:id="93"/>
    </w:p>
    <w:p w14:paraId="1CAAD4FE" w14:textId="4B86495E" w:rsidR="00644176" w:rsidRDefault="00644176" w:rsidP="00644176">
      <w:pPr>
        <w:pStyle w:val="afffff7"/>
        <w:ind w:firstLine="420"/>
      </w:pPr>
      <w:r w:rsidRPr="00644176">
        <w:t>红外热像单元在工作环境温度范围内应保持测温精度满足6.2的要求。当环境温度发生突变（变化速率不大于5</w:t>
      </w:r>
      <w:r>
        <w:t> </w:t>
      </w:r>
      <w:r w:rsidRPr="00644176">
        <w:t>℃</w:t>
      </w:r>
      <w:r w:rsidRPr="00644176">
        <w:t>/min）时，传感器应在30</w:t>
      </w:r>
      <w:r>
        <w:t> </w:t>
      </w:r>
      <w:r w:rsidRPr="00644176">
        <w:t>min内恢复至稳态精度。</w:t>
      </w:r>
    </w:p>
    <w:p w14:paraId="5B6DB836" w14:textId="541257F8" w:rsidR="00644176" w:rsidRDefault="00644176" w:rsidP="00644176">
      <w:pPr>
        <w:pStyle w:val="affd"/>
        <w:spacing w:before="120" w:after="120"/>
      </w:pPr>
      <w:bookmarkStart w:id="94" w:name="_Toc230882948"/>
      <w:r w:rsidRPr="00644176">
        <w:t>温差识别能力</w:t>
      </w:r>
      <w:bookmarkEnd w:id="94"/>
    </w:p>
    <w:p w14:paraId="5CFF190C" w14:textId="1036B1F2" w:rsidR="00644176" w:rsidRDefault="00644176" w:rsidP="00644176">
      <w:pPr>
        <w:pStyle w:val="afffff7"/>
        <w:ind w:firstLine="420"/>
      </w:pPr>
      <w:r w:rsidRPr="00644176">
        <w:t>红外热像单元在同一视场内对相邻两个目标的最小可分辨温差应不大于0.3</w:t>
      </w:r>
      <w:r>
        <w:t> </w:t>
      </w:r>
      <w:r w:rsidRPr="00644176">
        <w:t>℃</w:t>
      </w:r>
      <w:r w:rsidRPr="00644176">
        <w:t>。</w:t>
      </w:r>
    </w:p>
    <w:p w14:paraId="5DEADA51" w14:textId="042A00B4" w:rsidR="00644176" w:rsidRDefault="00644176" w:rsidP="00644176">
      <w:pPr>
        <w:pStyle w:val="affd"/>
        <w:spacing w:before="120" w:after="120"/>
      </w:pPr>
      <w:bookmarkStart w:id="95" w:name="_Toc230882949"/>
      <w:r w:rsidRPr="00644176">
        <w:t>过热报警逻辑</w:t>
      </w:r>
      <w:bookmarkEnd w:id="95"/>
    </w:p>
    <w:p w14:paraId="23DFE966" w14:textId="7D6125CB" w:rsidR="00644176" w:rsidRDefault="00644176" w:rsidP="00644176">
      <w:pPr>
        <w:pStyle w:val="afffff7"/>
        <w:ind w:firstLine="420"/>
      </w:pPr>
      <w:r w:rsidRPr="00644176">
        <w:t>红外热像单元应具备过热报警功能，报警阈值可由用户设定。当监测区域温度超过设定阈值时，应在5</w:t>
      </w:r>
      <w:r>
        <w:t> </w:t>
      </w:r>
      <w:r w:rsidRPr="00644176">
        <w:t>s内发出报警信号，报警响应时延应不大于10</w:t>
      </w:r>
      <w:r>
        <w:t> </w:t>
      </w:r>
      <w:r w:rsidRPr="00644176">
        <w:t>s。</w:t>
      </w:r>
    </w:p>
    <w:p w14:paraId="31226002" w14:textId="19A02840" w:rsidR="00644176" w:rsidRDefault="00644176" w:rsidP="00644176">
      <w:pPr>
        <w:pStyle w:val="affc"/>
        <w:spacing w:before="240" w:after="240"/>
      </w:pPr>
      <w:bookmarkStart w:id="96" w:name="_Toc230882950"/>
      <w:r w:rsidRPr="00644176">
        <w:t>数据融合与同步性能要求</w:t>
      </w:r>
      <w:bookmarkEnd w:id="96"/>
    </w:p>
    <w:p w14:paraId="46844ED4" w14:textId="4C16257E" w:rsidR="00644176" w:rsidRDefault="00644176" w:rsidP="00644176">
      <w:pPr>
        <w:pStyle w:val="affd"/>
        <w:spacing w:before="120" w:after="120"/>
      </w:pPr>
      <w:bookmarkStart w:id="97" w:name="_Toc230882951"/>
      <w:r w:rsidRPr="00644176">
        <w:t>时间同步精度</w:t>
      </w:r>
      <w:bookmarkEnd w:id="97"/>
    </w:p>
    <w:p w14:paraId="75B2F92C" w14:textId="5FCD75ED" w:rsidR="00644176" w:rsidRDefault="00644176" w:rsidP="00644176">
      <w:pPr>
        <w:pStyle w:val="afffff7"/>
        <w:ind w:firstLine="420"/>
      </w:pPr>
      <w:r w:rsidRPr="00644176">
        <w:t>TEV</w:t>
      </w:r>
      <w:proofErr w:type="gramStart"/>
      <w:r w:rsidRPr="00644176">
        <w:t>局放检测单元</w:t>
      </w:r>
      <w:proofErr w:type="gramEnd"/>
      <w:r w:rsidRPr="00644176">
        <w:t>与红外热像单元之间的数据时间同步偏差应不大于1</w:t>
      </w:r>
      <w:r>
        <w:t> </w:t>
      </w:r>
      <w:r w:rsidRPr="00644176">
        <w:t>ms。</w:t>
      </w:r>
    </w:p>
    <w:p w14:paraId="5EAF52EC" w14:textId="5BBB9A44" w:rsidR="00644176" w:rsidRDefault="00644176" w:rsidP="00644176">
      <w:pPr>
        <w:pStyle w:val="affd"/>
        <w:spacing w:before="120" w:after="120"/>
      </w:pPr>
      <w:bookmarkStart w:id="98" w:name="_Toc230882952"/>
      <w:r w:rsidRPr="00644176">
        <w:t>空间对应一致性</w:t>
      </w:r>
      <w:bookmarkEnd w:id="98"/>
    </w:p>
    <w:p w14:paraId="4B956B2F" w14:textId="13E10293" w:rsidR="00644176" w:rsidRDefault="00644176" w:rsidP="00644176">
      <w:pPr>
        <w:pStyle w:val="afffff7"/>
        <w:ind w:firstLine="420"/>
      </w:pPr>
      <w:r w:rsidRPr="00644176">
        <w:t>TEV</w:t>
      </w:r>
      <w:proofErr w:type="gramStart"/>
      <w:r w:rsidRPr="00644176">
        <w:t>局放检测</w:t>
      </w:r>
      <w:proofErr w:type="gramEnd"/>
      <w:r w:rsidRPr="00644176">
        <w:t>区域与红外热像测温视场之间应建立明确的空间对应关系，空间配准误差应不超过红外热像单元空间分辨率的三倍。</w:t>
      </w:r>
    </w:p>
    <w:p w14:paraId="58C01410" w14:textId="2AC31512" w:rsidR="00644176" w:rsidRDefault="00644176" w:rsidP="00644176">
      <w:pPr>
        <w:pStyle w:val="affd"/>
        <w:spacing w:before="120" w:after="120"/>
      </w:pPr>
      <w:bookmarkStart w:id="99" w:name="_Toc230882953"/>
      <w:r w:rsidRPr="00644176">
        <w:t>融合算法稳定性</w:t>
      </w:r>
      <w:bookmarkEnd w:id="99"/>
    </w:p>
    <w:p w14:paraId="00083883" w14:textId="5AD8AEBE" w:rsidR="00644176" w:rsidRDefault="00644176" w:rsidP="00644176">
      <w:pPr>
        <w:pStyle w:val="afffff7"/>
        <w:ind w:firstLine="420"/>
      </w:pPr>
      <w:r w:rsidRPr="00644176">
        <w:t>数据融合算法在连续运行72</w:t>
      </w:r>
      <w:r>
        <w:t> </w:t>
      </w:r>
      <w:r w:rsidRPr="00644176">
        <w:t>h内，融合结果不应出现异常跳变或漂移，融合输出的状态评估结果应保持一致性。</w:t>
      </w:r>
    </w:p>
    <w:p w14:paraId="3AF04C94" w14:textId="0901322F" w:rsidR="00644176" w:rsidRDefault="00644176" w:rsidP="00644176">
      <w:pPr>
        <w:pStyle w:val="affd"/>
        <w:spacing w:before="120" w:after="120"/>
      </w:pPr>
      <w:bookmarkStart w:id="100" w:name="_Toc230882954"/>
      <w:r w:rsidRPr="00644176">
        <w:t>多</w:t>
      </w:r>
      <w:proofErr w:type="gramStart"/>
      <w:r w:rsidRPr="00644176">
        <w:t>源数据</w:t>
      </w:r>
      <w:proofErr w:type="gramEnd"/>
      <w:r w:rsidRPr="00644176">
        <w:t>关联能力</w:t>
      </w:r>
      <w:bookmarkEnd w:id="100"/>
    </w:p>
    <w:p w14:paraId="67E58819" w14:textId="790AAC74" w:rsidR="000D5BBC" w:rsidRDefault="000D5BBC" w:rsidP="000D5BBC">
      <w:pPr>
        <w:pStyle w:val="afffff7"/>
        <w:ind w:firstLine="420"/>
      </w:pPr>
      <w:r w:rsidRPr="000D5BBC">
        <w:t>融合算法应能将TEV检测到的</w:t>
      </w:r>
      <w:proofErr w:type="gramStart"/>
      <w:r w:rsidRPr="000D5BBC">
        <w:t>局放事件</w:t>
      </w:r>
      <w:proofErr w:type="gramEnd"/>
      <w:r w:rsidRPr="000D5BBC">
        <w:t>与红外热像检测到的温度异常进行关联分析。对于同时</w:t>
      </w:r>
      <w:proofErr w:type="gramStart"/>
      <w:r w:rsidRPr="000D5BBC">
        <w:t>存在局放</w:t>
      </w:r>
      <w:proofErr w:type="gramEnd"/>
      <w:r w:rsidRPr="000D5BBC">
        <w:t>异常和温度异常的区域，系统应能输出关联报警信息，关联准确率应不低于90%。</w:t>
      </w:r>
    </w:p>
    <w:p w14:paraId="3762B867" w14:textId="7F8C67D6" w:rsidR="000D5BBC" w:rsidRDefault="000D5BBC" w:rsidP="000D5BBC">
      <w:pPr>
        <w:pStyle w:val="affd"/>
        <w:spacing w:before="120" w:after="120"/>
      </w:pPr>
      <w:bookmarkStart w:id="101" w:name="_Toc230882955"/>
      <w:r w:rsidRPr="000D5BBC">
        <w:t>异常融合识别</w:t>
      </w:r>
      <w:bookmarkEnd w:id="101"/>
    </w:p>
    <w:p w14:paraId="4D60F11F" w14:textId="77777777" w:rsidR="000D5BBC" w:rsidRDefault="000D5BBC" w:rsidP="000D5BBC">
      <w:pPr>
        <w:pStyle w:val="afffffffff3"/>
      </w:pPr>
      <w:r w:rsidRPr="000D5BBC">
        <w:t>当TEV</w:t>
      </w:r>
      <w:proofErr w:type="gramStart"/>
      <w:r w:rsidRPr="000D5BBC">
        <w:t>局放检测</w:t>
      </w:r>
      <w:proofErr w:type="gramEnd"/>
      <w:r w:rsidRPr="000D5BBC">
        <w:t>和红外热像测温中仅有一项出现异常时，融合算法应能分别输出对应的告警信息</w:t>
      </w:r>
      <w:r>
        <w:rPr>
          <w:rFonts w:hint="eastAsia"/>
        </w:rPr>
        <w:t>。</w:t>
      </w:r>
    </w:p>
    <w:p w14:paraId="4FA65586" w14:textId="75BC2193" w:rsidR="000D5BBC" w:rsidRDefault="000D5BBC" w:rsidP="000D5BBC">
      <w:pPr>
        <w:pStyle w:val="afffffffff3"/>
      </w:pPr>
      <w:r w:rsidRPr="000D5BBC">
        <w:t>当两项检测均出现异常且空间位置关联时，融合算法应输出综合故障预警信息，并给出建议的故障类型。</w:t>
      </w:r>
    </w:p>
    <w:p w14:paraId="2E8BEDDF" w14:textId="69CD9433" w:rsidR="000D5BBC" w:rsidRDefault="000D5BBC" w:rsidP="000D5BBC">
      <w:pPr>
        <w:pStyle w:val="affd"/>
        <w:spacing w:before="120" w:after="120"/>
      </w:pPr>
      <w:bookmarkStart w:id="102" w:name="_Toc230882956"/>
      <w:r w:rsidRPr="000D5BBC">
        <w:t>数据更新速率</w:t>
      </w:r>
      <w:bookmarkEnd w:id="102"/>
    </w:p>
    <w:p w14:paraId="5EF478C5" w14:textId="77777777" w:rsidR="000D5BBC" w:rsidRDefault="000D5BBC" w:rsidP="000D5BBC">
      <w:pPr>
        <w:pStyle w:val="afffff7"/>
        <w:ind w:firstLine="420"/>
      </w:pPr>
      <w:r w:rsidRPr="000D5BBC">
        <w:t>一体化传感器的数据更新速率应满足以下要求：</w:t>
      </w:r>
    </w:p>
    <w:p w14:paraId="0DF3CF1B" w14:textId="77777777" w:rsidR="000D5BBC" w:rsidRDefault="000D5BBC" w:rsidP="000D5BBC">
      <w:pPr>
        <w:pStyle w:val="af5"/>
        <w:numPr>
          <w:ilvl w:val="0"/>
          <w:numId w:val="35"/>
        </w:numPr>
      </w:pPr>
      <w:r w:rsidRPr="000D5BBC">
        <w:t>TEV</w:t>
      </w:r>
      <w:proofErr w:type="gramStart"/>
      <w:r w:rsidRPr="000D5BBC">
        <w:t>局放数据</w:t>
      </w:r>
      <w:proofErr w:type="gramEnd"/>
      <w:r w:rsidRPr="000D5BBC">
        <w:t>的更新速率不低于1次/s；</w:t>
      </w:r>
    </w:p>
    <w:p w14:paraId="528B2365" w14:textId="77777777" w:rsidR="000D5BBC" w:rsidRDefault="000D5BBC" w:rsidP="000D5BBC">
      <w:pPr>
        <w:pStyle w:val="af5"/>
        <w:numPr>
          <w:ilvl w:val="0"/>
          <w:numId w:val="35"/>
        </w:numPr>
      </w:pPr>
      <w:r w:rsidRPr="000D5BBC">
        <w:t>红外热像数据的更新速率不低于1次/5</w:t>
      </w:r>
      <w:r>
        <w:t> </w:t>
      </w:r>
      <w:r w:rsidRPr="000D5BBC">
        <w:t>s；</w:t>
      </w:r>
    </w:p>
    <w:p w14:paraId="42A2CE2A" w14:textId="5D5CF761" w:rsidR="000D5BBC" w:rsidRDefault="000D5BBC" w:rsidP="000D5BBC">
      <w:pPr>
        <w:pStyle w:val="af5"/>
        <w:numPr>
          <w:ilvl w:val="0"/>
          <w:numId w:val="35"/>
        </w:numPr>
      </w:pPr>
      <w:r w:rsidRPr="000D5BBC">
        <w:t>融合数据的更新速率不低于1次/10</w:t>
      </w:r>
      <w:r>
        <w:t> </w:t>
      </w:r>
      <w:r w:rsidRPr="000D5BBC">
        <w:t>s。</w:t>
      </w:r>
    </w:p>
    <w:p w14:paraId="44B74CD0" w14:textId="3B34A086" w:rsidR="000D5BBC" w:rsidRDefault="000D5BBC" w:rsidP="000D5BBC">
      <w:pPr>
        <w:pStyle w:val="affd"/>
        <w:spacing w:before="120" w:after="120"/>
      </w:pPr>
      <w:bookmarkStart w:id="103" w:name="_Toc230882957"/>
      <w:r w:rsidRPr="000D5BBC">
        <w:t>传输时延</w:t>
      </w:r>
      <w:bookmarkEnd w:id="103"/>
    </w:p>
    <w:p w14:paraId="1000C456" w14:textId="1FA2F455" w:rsidR="000D5BBC" w:rsidRDefault="000D5BBC" w:rsidP="000D5BBC">
      <w:pPr>
        <w:pStyle w:val="afffff7"/>
        <w:ind w:firstLine="420"/>
      </w:pPr>
      <w:r w:rsidRPr="000D5BBC">
        <w:t>从传感器采集数据到监测系统接收到有效数据的总传输时延应不大于500</w:t>
      </w:r>
      <w:r>
        <w:t> </w:t>
      </w:r>
      <w:r w:rsidRPr="000D5BBC">
        <w:t>ms。</w:t>
      </w:r>
    </w:p>
    <w:p w14:paraId="6AF3D9E4" w14:textId="4247E6B3" w:rsidR="000D5BBC" w:rsidRDefault="000D5BBC" w:rsidP="000D5BBC">
      <w:pPr>
        <w:pStyle w:val="affd"/>
        <w:spacing w:before="120" w:after="120"/>
      </w:pPr>
      <w:bookmarkStart w:id="104" w:name="_Toc230882958"/>
      <w:r w:rsidRPr="000D5BBC">
        <w:t>数据完整性</w:t>
      </w:r>
      <w:bookmarkEnd w:id="104"/>
    </w:p>
    <w:p w14:paraId="12A3C7E1" w14:textId="0B036559" w:rsidR="000D5BBC" w:rsidRDefault="000D5BBC" w:rsidP="000D5BBC">
      <w:pPr>
        <w:pStyle w:val="afffff7"/>
        <w:ind w:firstLine="420"/>
      </w:pPr>
      <w:r w:rsidRPr="000D5BBC">
        <w:t>在规定的通信条件下，传感器与监测系统之间数据传输的误码率应不大于1</w:t>
      </w:r>
      <w:r w:rsidRPr="000D5BBC">
        <w:t>×</w:t>
      </w:r>
      <w:r w:rsidRPr="000D5BBC">
        <w:t>10</w:t>
      </w:r>
      <w:r w:rsidRPr="000D5BBC">
        <w:t>⁻⁶</w:t>
      </w:r>
      <w:r w:rsidRPr="000D5BBC">
        <w:t>，数据丢包率应不大于0.1%。</w:t>
      </w:r>
    </w:p>
    <w:p w14:paraId="532CA921" w14:textId="7EB92F7F" w:rsidR="000D5BBC" w:rsidRDefault="000D5BBC" w:rsidP="000D5BBC">
      <w:pPr>
        <w:pStyle w:val="affc"/>
        <w:spacing w:before="240" w:after="240"/>
      </w:pPr>
      <w:bookmarkStart w:id="105" w:name="_Toc230882959"/>
      <w:r w:rsidRPr="000D5BBC">
        <w:t>环境适应性与电磁兼容性（EMC）</w:t>
      </w:r>
      <w:bookmarkEnd w:id="105"/>
    </w:p>
    <w:p w14:paraId="487DD3D7" w14:textId="54D2D323" w:rsidR="007D7367" w:rsidRDefault="007D7367" w:rsidP="007D7367">
      <w:pPr>
        <w:pStyle w:val="affd"/>
        <w:spacing w:before="120" w:after="120"/>
      </w:pPr>
      <w:bookmarkStart w:id="106" w:name="_Toc230882960"/>
      <w:r w:rsidRPr="007D7367">
        <w:t>环境适应性要求</w:t>
      </w:r>
      <w:bookmarkEnd w:id="106"/>
    </w:p>
    <w:p w14:paraId="50C857CD" w14:textId="11819388" w:rsidR="007D7367" w:rsidRDefault="007D7367" w:rsidP="007D7367">
      <w:pPr>
        <w:pStyle w:val="affe"/>
        <w:spacing w:before="120" w:after="120"/>
      </w:pPr>
      <w:r w:rsidRPr="007D7367">
        <w:lastRenderedPageBreak/>
        <w:t>高温试验</w:t>
      </w:r>
    </w:p>
    <w:p w14:paraId="77C4185C" w14:textId="15EC6F9F" w:rsidR="007D7367" w:rsidRDefault="007D7367" w:rsidP="007D7367">
      <w:pPr>
        <w:pStyle w:val="afffff7"/>
        <w:ind w:firstLine="420"/>
      </w:pPr>
      <w:r w:rsidRPr="007D7367">
        <w:t>一体化传感器在70</w:t>
      </w:r>
      <w:r>
        <w:t> </w:t>
      </w:r>
      <w:r w:rsidRPr="007D7367">
        <w:t>℃</w:t>
      </w:r>
      <w:r w:rsidRPr="007D7367">
        <w:t>环境温度下持续运行16</w:t>
      </w:r>
      <w:r>
        <w:t> </w:t>
      </w:r>
      <w:r w:rsidRPr="007D7367">
        <w:t>h后，应能正常工作，TEV检测灵敏度变化应不超过</w:t>
      </w:r>
      <w:r w:rsidRPr="007D7367">
        <w:t>±</w:t>
      </w:r>
      <w:r w:rsidRPr="007D7367">
        <w:t>10%，红外测温精度仍应满足6.2的要求。</w:t>
      </w:r>
    </w:p>
    <w:p w14:paraId="7A3FF937" w14:textId="26996037" w:rsidR="007D7367" w:rsidRDefault="007D7367" w:rsidP="007D7367">
      <w:pPr>
        <w:pStyle w:val="affe"/>
        <w:spacing w:before="120" w:after="120"/>
      </w:pPr>
      <w:r w:rsidRPr="007D7367">
        <w:t>低温试验</w:t>
      </w:r>
    </w:p>
    <w:p w14:paraId="39C91049" w14:textId="5FEA693B" w:rsidR="007D7367" w:rsidRDefault="007D7367" w:rsidP="007D7367">
      <w:pPr>
        <w:pStyle w:val="afffff7"/>
        <w:ind w:firstLine="420"/>
      </w:pPr>
      <w:r w:rsidRPr="007D7367">
        <w:t>一体化传感器在-25</w:t>
      </w:r>
      <w:r>
        <w:t> </w:t>
      </w:r>
      <w:r w:rsidRPr="007D7367">
        <w:t>℃</w:t>
      </w:r>
      <w:r w:rsidRPr="007D7367">
        <w:t>环境温度下持续运行16</w:t>
      </w:r>
      <w:r>
        <w:t> </w:t>
      </w:r>
      <w:r w:rsidRPr="007D7367">
        <w:t>h后，应能正常工作，TEV检测灵敏度变化应不超过</w:t>
      </w:r>
      <w:r w:rsidRPr="007D7367">
        <w:t>±</w:t>
      </w:r>
      <w:r w:rsidRPr="007D7367">
        <w:t>10%，红外测温精度仍应满足6.2的要求。</w:t>
      </w:r>
    </w:p>
    <w:p w14:paraId="61095F01" w14:textId="322712A6" w:rsidR="007D7367" w:rsidRDefault="007D7367" w:rsidP="007D7367">
      <w:pPr>
        <w:pStyle w:val="affe"/>
        <w:spacing w:before="120" w:after="120"/>
      </w:pPr>
      <w:r w:rsidRPr="007D7367">
        <w:t>湿热试验</w:t>
      </w:r>
    </w:p>
    <w:p w14:paraId="34C7FA3D" w14:textId="2C158F76" w:rsidR="007D7367" w:rsidRDefault="007D7367" w:rsidP="007D7367">
      <w:pPr>
        <w:pStyle w:val="afffff7"/>
        <w:ind w:firstLine="420"/>
      </w:pPr>
      <w:r w:rsidRPr="007D7367">
        <w:t>一体化传感器在温度40</w:t>
      </w:r>
      <w:r>
        <w:t> </w:t>
      </w:r>
      <w:r w:rsidRPr="007D7367">
        <w:t>℃</w:t>
      </w:r>
      <w:r w:rsidRPr="007D7367">
        <w:t>、相对湿度93%的条件下持续运行48</w:t>
      </w:r>
      <w:r>
        <w:t> </w:t>
      </w:r>
      <w:r w:rsidRPr="007D7367">
        <w:t>h后，应能正常工作，内部不应出现凝露，电气绝缘性能应符合4.9的要求，TEV检测灵敏度和红外测温精度变化均应不超过</w:t>
      </w:r>
      <w:r w:rsidRPr="007D7367">
        <w:t>±</w:t>
      </w:r>
      <w:r w:rsidRPr="007D7367">
        <w:t>10%。</w:t>
      </w:r>
    </w:p>
    <w:p w14:paraId="30D0DB66" w14:textId="6AF0CE01" w:rsidR="007D7367" w:rsidRDefault="007D7367" w:rsidP="007D7367">
      <w:pPr>
        <w:pStyle w:val="affe"/>
        <w:spacing w:before="120" w:after="120"/>
      </w:pPr>
      <w:r w:rsidRPr="007D7367">
        <w:t>振动试验</w:t>
      </w:r>
    </w:p>
    <w:p w14:paraId="4E9C1323" w14:textId="4C5C2128" w:rsidR="007D7367" w:rsidRDefault="007D7367" w:rsidP="007D7367">
      <w:pPr>
        <w:pStyle w:val="afffff7"/>
        <w:ind w:firstLine="420"/>
      </w:pPr>
      <w:r w:rsidRPr="007D7367">
        <w:t>一体化传感器在GB/T 6587规定的振动试验条件下，应能保持结构完整和功能正常，试验后各性能指标应满足本文件相关要求。</w:t>
      </w:r>
    </w:p>
    <w:p w14:paraId="53439FDE" w14:textId="4F803793" w:rsidR="007D7367" w:rsidRDefault="007D7367" w:rsidP="007D7367">
      <w:pPr>
        <w:pStyle w:val="affe"/>
        <w:spacing w:before="120" w:after="120"/>
      </w:pPr>
      <w:r w:rsidRPr="007D7367">
        <w:t>冲击试验</w:t>
      </w:r>
    </w:p>
    <w:p w14:paraId="40CFEF4F" w14:textId="545B4782" w:rsidR="007D7367" w:rsidRDefault="007D7367" w:rsidP="007D7367">
      <w:pPr>
        <w:pStyle w:val="afffff7"/>
        <w:ind w:firstLine="420"/>
      </w:pPr>
      <w:r w:rsidRPr="007D7367">
        <w:t>一体化传感器在GB/T 6587规定的冲击试验条件下，应能保持结构完整和功能正常，试验后各性能指标应满足本文件相关要求。</w:t>
      </w:r>
    </w:p>
    <w:p w14:paraId="5E928F08" w14:textId="1C2E4D6F" w:rsidR="007D7367" w:rsidRDefault="007D7367" w:rsidP="007D7367">
      <w:pPr>
        <w:pStyle w:val="affe"/>
        <w:spacing w:before="120" w:after="120"/>
      </w:pPr>
      <w:r w:rsidRPr="007D7367">
        <w:t>防尘防水（IP等级）</w:t>
      </w:r>
    </w:p>
    <w:p w14:paraId="15D2300A" w14:textId="61A1640C" w:rsidR="007D7367" w:rsidRDefault="007D7367" w:rsidP="007D7367">
      <w:pPr>
        <w:pStyle w:val="afffff7"/>
        <w:ind w:firstLine="420"/>
      </w:pPr>
      <w:r w:rsidRPr="007D7367">
        <w:t>一体化传感器的防尘防水性能应符合4.4规定的防护等级要求。按GB/T 4208规定的方法进行试验后，传感器内部不应有影响正常工作的灰尘或水进入。</w:t>
      </w:r>
    </w:p>
    <w:p w14:paraId="095C4842" w14:textId="0372CC07" w:rsidR="007D7367" w:rsidRDefault="007D7367" w:rsidP="007D7367">
      <w:pPr>
        <w:pStyle w:val="affe"/>
        <w:spacing w:before="120" w:after="120"/>
      </w:pPr>
      <w:r w:rsidRPr="007D7367">
        <w:t>盐雾试验</w:t>
      </w:r>
    </w:p>
    <w:p w14:paraId="24B1CD53" w14:textId="290711AA" w:rsidR="007D7367" w:rsidRDefault="007D7367" w:rsidP="007D7367">
      <w:pPr>
        <w:pStyle w:val="afffff7"/>
        <w:ind w:firstLine="420"/>
      </w:pPr>
      <w:r w:rsidRPr="007D7367">
        <w:t>用于沿海地区或高盐雾环境的一体化传感器，应通过GB/T 6587规定的盐雾试验。试验后，传感器外壳金属件不应出现严重腐蚀，电气性能仍应满足本文件相关要求。</w:t>
      </w:r>
    </w:p>
    <w:p w14:paraId="414DEF5D" w14:textId="0F6BD64A" w:rsidR="007D7367" w:rsidRDefault="007D7367" w:rsidP="007D7367">
      <w:pPr>
        <w:pStyle w:val="affd"/>
        <w:spacing w:before="120" w:after="120"/>
      </w:pPr>
      <w:bookmarkStart w:id="107" w:name="_Toc230882961"/>
      <w:r w:rsidRPr="007D7367">
        <w:t>电磁兼容性（EMC）要求</w:t>
      </w:r>
      <w:bookmarkEnd w:id="107"/>
    </w:p>
    <w:p w14:paraId="60D67B64" w14:textId="0086B619" w:rsidR="007D7367" w:rsidRDefault="007D7367" w:rsidP="007D7367">
      <w:pPr>
        <w:pStyle w:val="affe"/>
        <w:spacing w:before="120" w:after="120"/>
      </w:pPr>
      <w:r w:rsidRPr="007D7367">
        <w:t>静电放电抗扰度</w:t>
      </w:r>
    </w:p>
    <w:p w14:paraId="075324D6" w14:textId="0EFF3BE9" w:rsidR="007D7367" w:rsidRDefault="007D7367" w:rsidP="007D7367">
      <w:pPr>
        <w:pStyle w:val="afffff7"/>
        <w:ind w:firstLine="420"/>
      </w:pPr>
      <w:r w:rsidRPr="007D7367">
        <w:t>一体化传感器应通过GB/T 17626.2规定的静电放电抗扰度试验。</w:t>
      </w:r>
    </w:p>
    <w:p w14:paraId="48D9F802" w14:textId="70CDB43B" w:rsidR="007D7367" w:rsidRDefault="007D7367" w:rsidP="007D7367">
      <w:pPr>
        <w:pStyle w:val="afff"/>
        <w:spacing w:before="120" w:after="120"/>
      </w:pPr>
      <w:r w:rsidRPr="007D7367">
        <w:t>试验等级</w:t>
      </w:r>
    </w:p>
    <w:p w14:paraId="6937070C" w14:textId="5D5376A5" w:rsidR="007D7367" w:rsidRDefault="007D7367" w:rsidP="007D7367">
      <w:pPr>
        <w:pStyle w:val="afffff7"/>
        <w:ind w:firstLine="420"/>
      </w:pPr>
      <w:r w:rsidRPr="007D7367">
        <w:t>接触放电试验等级为4级（</w:t>
      </w:r>
      <w:r w:rsidRPr="007D7367">
        <w:t>±</w:t>
      </w:r>
      <w:r w:rsidRPr="007D7367">
        <w:t>8</w:t>
      </w:r>
      <w:r>
        <w:t> </w:t>
      </w:r>
      <w:r w:rsidRPr="007D7367">
        <w:t>kV），空气放电试验等级为3级（</w:t>
      </w:r>
      <w:r w:rsidRPr="007D7367">
        <w:t>±</w:t>
      </w:r>
      <w:r w:rsidRPr="007D7367">
        <w:t>8</w:t>
      </w:r>
      <w:r>
        <w:t> </w:t>
      </w:r>
      <w:r w:rsidRPr="007D7367">
        <w:t>kV）。</w:t>
      </w:r>
    </w:p>
    <w:p w14:paraId="7C59BF87" w14:textId="28F2C1C2" w:rsidR="007D7367" w:rsidRDefault="007D7367" w:rsidP="007D7367">
      <w:pPr>
        <w:pStyle w:val="afff"/>
        <w:spacing w:before="120" w:after="120"/>
      </w:pPr>
      <w:r w:rsidRPr="007D7367">
        <w:t>性能判据</w:t>
      </w:r>
    </w:p>
    <w:p w14:paraId="0FA0638B" w14:textId="1A7BEB5B" w:rsidR="007D7367" w:rsidRDefault="007D7367" w:rsidP="007D7367">
      <w:pPr>
        <w:pStyle w:val="afffff7"/>
        <w:ind w:firstLine="420"/>
      </w:pPr>
      <w:r w:rsidRPr="007D7367">
        <w:t>试验期间和试验后，传感器应能正常工作，不应出现误报警、数据异常或功能失效，性能判据应符合GB/T 17626.2中B类要求。</w:t>
      </w:r>
    </w:p>
    <w:p w14:paraId="784425D2" w14:textId="7011E50A" w:rsidR="007D7367" w:rsidRDefault="007D7367" w:rsidP="007D7367">
      <w:pPr>
        <w:pStyle w:val="affe"/>
        <w:spacing w:before="120" w:after="120"/>
      </w:pPr>
      <w:r w:rsidRPr="007D7367">
        <w:t>电快速瞬变脉冲群抗扰度</w:t>
      </w:r>
    </w:p>
    <w:p w14:paraId="21106577" w14:textId="4B8B9965" w:rsidR="007D7367" w:rsidRDefault="00E42EE5" w:rsidP="007D7367">
      <w:pPr>
        <w:pStyle w:val="afffff7"/>
        <w:ind w:firstLine="420"/>
      </w:pPr>
      <w:r w:rsidRPr="00E42EE5">
        <w:t>一体化传感器的电源端口和信号端口应通过GB/T 17626.4规定的电快速瞬变脉冲群抗扰度试验。</w:t>
      </w:r>
    </w:p>
    <w:p w14:paraId="25A264CB" w14:textId="2ABEB186" w:rsidR="00E42EE5" w:rsidRDefault="00E42EE5" w:rsidP="00E42EE5">
      <w:pPr>
        <w:pStyle w:val="afff"/>
        <w:spacing w:before="120" w:after="120"/>
      </w:pPr>
      <w:r w:rsidRPr="00E42EE5">
        <w:t>试验等级</w:t>
      </w:r>
    </w:p>
    <w:p w14:paraId="3E308D40" w14:textId="1EFEB602" w:rsidR="00E42EE5" w:rsidRDefault="00E42EE5" w:rsidP="00E42EE5">
      <w:pPr>
        <w:pStyle w:val="afffff7"/>
        <w:ind w:firstLine="420"/>
      </w:pPr>
      <w:r w:rsidRPr="00E42EE5">
        <w:t>试验等级为3级，其中电源端口施加</w:t>
      </w:r>
      <w:r w:rsidRPr="00E42EE5">
        <w:t>±</w:t>
      </w:r>
      <w:r w:rsidRPr="00E42EE5">
        <w:t>2</w:t>
      </w:r>
      <w:r>
        <w:t> </w:t>
      </w:r>
      <w:r w:rsidRPr="00E42EE5">
        <w:t>kV，信号端口施加</w:t>
      </w:r>
      <w:r w:rsidRPr="00E42EE5">
        <w:t>±</w:t>
      </w:r>
      <w:r w:rsidRPr="00E42EE5">
        <w:t>1</w:t>
      </w:r>
      <w:r>
        <w:t> </w:t>
      </w:r>
      <w:r w:rsidRPr="00E42EE5">
        <w:t>kV。</w:t>
      </w:r>
    </w:p>
    <w:p w14:paraId="0BC9244E" w14:textId="501C0EB5" w:rsidR="00E42EE5" w:rsidRDefault="00E42EE5" w:rsidP="00E42EE5">
      <w:pPr>
        <w:pStyle w:val="afff"/>
        <w:spacing w:before="120" w:after="120"/>
      </w:pPr>
      <w:r w:rsidRPr="00E42EE5">
        <w:t>性能判据</w:t>
      </w:r>
    </w:p>
    <w:p w14:paraId="760A823E" w14:textId="2871ECDE" w:rsidR="00E42EE5" w:rsidRDefault="00E42EE5" w:rsidP="00E42EE5">
      <w:pPr>
        <w:pStyle w:val="afffff7"/>
        <w:ind w:firstLine="420"/>
      </w:pPr>
      <w:r w:rsidRPr="00E42EE5">
        <w:t>试验期间和试验后，传感器应能正常工作，性能判据应符合GB/T 17626.4中B类要求。</w:t>
      </w:r>
    </w:p>
    <w:p w14:paraId="3FFDAD62" w14:textId="1ABC1676" w:rsidR="00E42EE5" w:rsidRDefault="00E42EE5" w:rsidP="00E42EE5">
      <w:pPr>
        <w:pStyle w:val="affe"/>
        <w:spacing w:before="120" w:after="120"/>
      </w:pPr>
      <w:r w:rsidRPr="00E42EE5">
        <w:t>浪涌（冲击）抗扰度</w:t>
      </w:r>
    </w:p>
    <w:p w14:paraId="3EA5DE98" w14:textId="305186A7" w:rsidR="00E42EE5" w:rsidRDefault="00E42EE5" w:rsidP="00E42EE5">
      <w:pPr>
        <w:pStyle w:val="afffff7"/>
        <w:ind w:firstLine="420"/>
      </w:pPr>
      <w:r w:rsidRPr="00E42EE5">
        <w:t>一体化传感器的电源端口应通过GB/T 17626.5规定的浪涌（冲击）抗扰度试验。</w:t>
      </w:r>
    </w:p>
    <w:p w14:paraId="2E4A02F9" w14:textId="0FAD1DF6" w:rsidR="00E42EE5" w:rsidRDefault="00E42EE5" w:rsidP="00E42EE5">
      <w:pPr>
        <w:pStyle w:val="afff"/>
        <w:spacing w:before="120" w:after="120"/>
      </w:pPr>
      <w:r w:rsidRPr="00E42EE5">
        <w:lastRenderedPageBreak/>
        <w:t>试验等级</w:t>
      </w:r>
    </w:p>
    <w:p w14:paraId="1B641CCB" w14:textId="29D323F3" w:rsidR="00E42EE5" w:rsidRDefault="00E42EE5" w:rsidP="00E42EE5">
      <w:pPr>
        <w:pStyle w:val="afffff7"/>
        <w:ind w:firstLine="420"/>
      </w:pPr>
      <w:r w:rsidRPr="00E42EE5">
        <w:t>试验等级为3级，线-线施加</w:t>
      </w:r>
      <w:r w:rsidRPr="00E42EE5">
        <w:t>±</w:t>
      </w:r>
      <w:r w:rsidRPr="00E42EE5">
        <w:t>1</w:t>
      </w:r>
      <w:r>
        <w:t> </w:t>
      </w:r>
      <w:r w:rsidRPr="00E42EE5">
        <w:t>kV，线-地施加</w:t>
      </w:r>
      <w:r w:rsidRPr="00E42EE5">
        <w:t>±</w:t>
      </w:r>
      <w:r w:rsidRPr="00E42EE5">
        <w:t>2</w:t>
      </w:r>
      <w:r>
        <w:t> </w:t>
      </w:r>
      <w:r w:rsidRPr="00E42EE5">
        <w:t>kV。</w:t>
      </w:r>
    </w:p>
    <w:p w14:paraId="1E005E5A" w14:textId="09233475" w:rsidR="00E42EE5" w:rsidRDefault="00E42EE5" w:rsidP="00E42EE5">
      <w:pPr>
        <w:pStyle w:val="afff"/>
        <w:spacing w:before="120" w:after="120"/>
      </w:pPr>
      <w:r w:rsidRPr="00E42EE5">
        <w:t>性能判据</w:t>
      </w:r>
    </w:p>
    <w:p w14:paraId="658DADA9" w14:textId="2E8CFACC" w:rsidR="00E42EE5" w:rsidRDefault="00E42EE5" w:rsidP="00E42EE5">
      <w:pPr>
        <w:pStyle w:val="afffff7"/>
        <w:ind w:firstLine="420"/>
      </w:pPr>
      <w:r w:rsidRPr="00E42EE5">
        <w:t>试验后，传感器应能正常工作，性能判据应符合GB/T 17626.5中B类要求。</w:t>
      </w:r>
    </w:p>
    <w:p w14:paraId="102766F7" w14:textId="63C0C6FE" w:rsidR="00E42EE5" w:rsidRDefault="00E42EE5" w:rsidP="00E42EE5">
      <w:pPr>
        <w:pStyle w:val="affc"/>
        <w:spacing w:before="240" w:after="240"/>
      </w:pPr>
      <w:bookmarkStart w:id="108" w:name="_Toc230882962"/>
      <w:r w:rsidRPr="00E42EE5">
        <w:t>试验方法</w:t>
      </w:r>
      <w:bookmarkEnd w:id="108"/>
    </w:p>
    <w:p w14:paraId="6E0E7194" w14:textId="0283209D" w:rsidR="00E42EE5" w:rsidRDefault="00E42EE5" w:rsidP="00E42EE5">
      <w:pPr>
        <w:pStyle w:val="affd"/>
        <w:spacing w:before="120" w:after="120"/>
      </w:pPr>
      <w:bookmarkStart w:id="109" w:name="_Toc230882963"/>
      <w:r w:rsidRPr="00E42EE5">
        <w:t>标准试验条件</w:t>
      </w:r>
      <w:bookmarkEnd w:id="109"/>
    </w:p>
    <w:p w14:paraId="7D1560CF" w14:textId="4540C3F7" w:rsidR="00E42EE5" w:rsidRDefault="00E42EE5" w:rsidP="00E42EE5">
      <w:pPr>
        <w:pStyle w:val="afffffffff3"/>
      </w:pPr>
      <w:r w:rsidRPr="00E42EE5">
        <w:t>除另有规定外，所有试验应在以下标准试验条件下进行：</w:t>
      </w:r>
    </w:p>
    <w:p w14:paraId="6FDE8131" w14:textId="3E497140" w:rsidR="00E42EE5" w:rsidRDefault="00E42EE5" w:rsidP="00E42EE5">
      <w:pPr>
        <w:pStyle w:val="af5"/>
        <w:numPr>
          <w:ilvl w:val="0"/>
          <w:numId w:val="36"/>
        </w:numPr>
      </w:pPr>
      <w:r>
        <w:rPr>
          <w:rFonts w:hint="eastAsia"/>
        </w:rPr>
        <w:t>环境温度：23</w:t>
      </w:r>
      <w:r>
        <w:t> </w:t>
      </w:r>
      <w:r>
        <w:rPr>
          <w:rFonts w:hint="eastAsia"/>
        </w:rPr>
        <w:t>℃±5</w:t>
      </w:r>
      <w:r>
        <w:t> </w:t>
      </w:r>
      <w:r>
        <w:rPr>
          <w:rFonts w:hint="eastAsia"/>
        </w:rPr>
        <w:t>℃；</w:t>
      </w:r>
    </w:p>
    <w:p w14:paraId="460F3993" w14:textId="44B065D1" w:rsidR="00E42EE5" w:rsidRDefault="00E42EE5" w:rsidP="00E42EE5">
      <w:pPr>
        <w:pStyle w:val="af5"/>
        <w:numPr>
          <w:ilvl w:val="0"/>
          <w:numId w:val="36"/>
        </w:numPr>
      </w:pPr>
      <w:r>
        <w:rPr>
          <w:rFonts w:hint="eastAsia"/>
        </w:rPr>
        <w:t>相对湿度：45%～75%；</w:t>
      </w:r>
    </w:p>
    <w:p w14:paraId="51209125" w14:textId="4841E38B" w:rsidR="00E42EE5" w:rsidRDefault="00E42EE5" w:rsidP="00E42EE5">
      <w:pPr>
        <w:pStyle w:val="af5"/>
        <w:numPr>
          <w:ilvl w:val="0"/>
          <w:numId w:val="36"/>
        </w:numPr>
      </w:pPr>
      <w:r>
        <w:rPr>
          <w:rFonts w:hint="eastAsia"/>
        </w:rPr>
        <w:t>大气压力：86</w:t>
      </w:r>
      <w:r>
        <w:t> </w:t>
      </w:r>
      <w:r>
        <w:rPr>
          <w:rFonts w:hint="eastAsia"/>
        </w:rPr>
        <w:t>kPa～106</w:t>
      </w:r>
      <w:r>
        <w:t> </w:t>
      </w:r>
      <w:r>
        <w:rPr>
          <w:rFonts w:hint="eastAsia"/>
        </w:rPr>
        <w:t>kPa；</w:t>
      </w:r>
    </w:p>
    <w:p w14:paraId="0E1ACB05" w14:textId="7A7CC3C9" w:rsidR="00E42EE5" w:rsidRDefault="00E42EE5" w:rsidP="00E42EE5">
      <w:pPr>
        <w:pStyle w:val="af5"/>
        <w:numPr>
          <w:ilvl w:val="0"/>
          <w:numId w:val="36"/>
        </w:numPr>
      </w:pPr>
      <w:r>
        <w:rPr>
          <w:rFonts w:hint="eastAsia"/>
        </w:rPr>
        <w:t>试验电源：额定电压±2%，频率50</w:t>
      </w:r>
      <w:r>
        <w:t> </w:t>
      </w:r>
      <w:r>
        <w:rPr>
          <w:rFonts w:hint="eastAsia"/>
        </w:rPr>
        <w:t>Hz±1%。</w:t>
      </w:r>
    </w:p>
    <w:p w14:paraId="6FADF1FE" w14:textId="3FC8DBA4" w:rsidR="00E42EE5" w:rsidRDefault="00E42EE5" w:rsidP="00E42EE5">
      <w:pPr>
        <w:pStyle w:val="afffffffff3"/>
      </w:pPr>
      <w:r w:rsidRPr="00E42EE5">
        <w:t>试验前，传感器应在标准试验条件下放置不少于4</w:t>
      </w:r>
      <w:r>
        <w:t> </w:t>
      </w:r>
      <w:r w:rsidRPr="00E42EE5">
        <w:t>h，使传感器达到热平衡状态。</w:t>
      </w:r>
    </w:p>
    <w:p w14:paraId="4A4EDAA5" w14:textId="48D2FE7D" w:rsidR="00E42EE5" w:rsidRDefault="00E42EE5" w:rsidP="00E42EE5">
      <w:pPr>
        <w:pStyle w:val="affd"/>
        <w:spacing w:before="120" w:after="120"/>
      </w:pPr>
      <w:bookmarkStart w:id="110" w:name="_Toc230882964"/>
      <w:r w:rsidRPr="00E42EE5">
        <w:t>试验设备与仪器</w:t>
      </w:r>
      <w:bookmarkEnd w:id="110"/>
    </w:p>
    <w:p w14:paraId="2158E723" w14:textId="77777777" w:rsidR="00F65762" w:rsidRDefault="00F65762" w:rsidP="00F65762">
      <w:pPr>
        <w:pStyle w:val="afffffffff3"/>
      </w:pPr>
      <w:r w:rsidRPr="00F65762">
        <w:t>试验所用主要设备与仪器包括标准脉冲信号发生器、标准黑体辐射源、高精度时间间隔测量仪、数字示波器、标准局部放电脉冲发生器、环境试验箱和电磁兼容性测试设备等。</w:t>
      </w:r>
    </w:p>
    <w:p w14:paraId="2E5CB4D0" w14:textId="03990B73" w:rsidR="00E42EE5" w:rsidRDefault="00F65762" w:rsidP="00F65762">
      <w:pPr>
        <w:pStyle w:val="afffffffff3"/>
      </w:pPr>
      <w:r w:rsidRPr="00F65762">
        <w:t>所有试验设备与仪器的测量范围、准确度等级或最大允许误差应能满足被测指标量值溯源的要求，并应在计量检定或校准的有效期内使用。</w:t>
      </w:r>
    </w:p>
    <w:p w14:paraId="47EB4F4C" w14:textId="22E688AB" w:rsidR="00F65762" w:rsidRDefault="00F65762" w:rsidP="00F65762">
      <w:pPr>
        <w:pStyle w:val="affd"/>
        <w:spacing w:before="120" w:after="120"/>
      </w:pPr>
      <w:bookmarkStart w:id="111" w:name="_Toc230882965"/>
      <w:r w:rsidRPr="00F65762">
        <w:t>样品状态与预处理</w:t>
      </w:r>
      <w:bookmarkEnd w:id="111"/>
    </w:p>
    <w:p w14:paraId="3B855A57" w14:textId="07648B68" w:rsidR="00F65762" w:rsidRDefault="00F65762" w:rsidP="00F65762">
      <w:pPr>
        <w:pStyle w:val="afffff7"/>
        <w:ind w:firstLine="420"/>
      </w:pPr>
      <w:r w:rsidRPr="00F65762">
        <w:t>试验样品的状态与预处理应遵循以下规定：</w:t>
      </w:r>
    </w:p>
    <w:p w14:paraId="4708592B" w14:textId="77777777" w:rsidR="00F65762" w:rsidRDefault="00F65762" w:rsidP="00F65762">
      <w:pPr>
        <w:pStyle w:val="af5"/>
        <w:numPr>
          <w:ilvl w:val="0"/>
          <w:numId w:val="38"/>
        </w:numPr>
      </w:pPr>
      <w:r>
        <w:rPr>
          <w:rFonts w:hint="eastAsia"/>
        </w:rPr>
        <w:t>试验样品应为出厂检验合格的产品，外观及标识应符合4.5的要求；</w:t>
      </w:r>
    </w:p>
    <w:p w14:paraId="265194C6" w14:textId="071963BA" w:rsidR="00F65762" w:rsidRDefault="00F65762" w:rsidP="00F65762">
      <w:pPr>
        <w:pStyle w:val="af5"/>
        <w:numPr>
          <w:ilvl w:val="0"/>
          <w:numId w:val="38"/>
        </w:numPr>
      </w:pPr>
      <w:r>
        <w:rPr>
          <w:rFonts w:hint="eastAsia"/>
        </w:rPr>
        <w:t>试验前应在标准试验条件下对样品进行不少于2</w:t>
      </w:r>
      <w:r>
        <w:t> </w:t>
      </w:r>
      <w:r>
        <w:rPr>
          <w:rFonts w:hint="eastAsia"/>
        </w:rPr>
        <w:t>h的预热运行；</w:t>
      </w:r>
    </w:p>
    <w:p w14:paraId="22C534B7" w14:textId="2CD32A99" w:rsidR="00F65762" w:rsidRDefault="00F65762" w:rsidP="00F65762">
      <w:pPr>
        <w:pStyle w:val="af5"/>
        <w:numPr>
          <w:ilvl w:val="0"/>
          <w:numId w:val="38"/>
        </w:numPr>
      </w:pPr>
      <w:r>
        <w:rPr>
          <w:rFonts w:hint="eastAsia"/>
        </w:rPr>
        <w:t>每项性能指标试验的样品数量不少于3台；</w:t>
      </w:r>
    </w:p>
    <w:p w14:paraId="66026F4B" w14:textId="2FA31D63" w:rsidR="00F65762" w:rsidRDefault="00F65762" w:rsidP="00F65762">
      <w:pPr>
        <w:pStyle w:val="af5"/>
        <w:numPr>
          <w:ilvl w:val="0"/>
          <w:numId w:val="38"/>
        </w:numPr>
      </w:pPr>
      <w:r>
        <w:rPr>
          <w:rFonts w:hint="eastAsia"/>
        </w:rPr>
        <w:t>环境适应性和电磁兼容性试验可选取代表性样品进行。</w:t>
      </w:r>
    </w:p>
    <w:p w14:paraId="2CB7DF21" w14:textId="7266899C" w:rsidR="00F65762" w:rsidRDefault="00F65762" w:rsidP="00F65762">
      <w:pPr>
        <w:pStyle w:val="affd"/>
        <w:spacing w:before="120" w:after="120"/>
      </w:pPr>
      <w:bookmarkStart w:id="112" w:name="_Toc230882966"/>
      <w:r w:rsidRPr="00F65762">
        <w:t>TEV性能试验方法</w:t>
      </w:r>
      <w:bookmarkEnd w:id="112"/>
    </w:p>
    <w:p w14:paraId="1912824C" w14:textId="10514279" w:rsidR="00F65762" w:rsidRDefault="00F65762" w:rsidP="00F65762">
      <w:pPr>
        <w:pStyle w:val="affe"/>
        <w:spacing w:before="120" w:after="120"/>
      </w:pPr>
      <w:r w:rsidRPr="00F65762">
        <w:t>灵敏度试验</w:t>
      </w:r>
    </w:p>
    <w:p w14:paraId="17D6E012" w14:textId="134F6B7E" w:rsidR="00F65762" w:rsidRDefault="00F65762" w:rsidP="00F65762">
      <w:pPr>
        <w:pStyle w:val="afffff7"/>
        <w:ind w:firstLine="420"/>
      </w:pPr>
      <w:r w:rsidRPr="00F65762">
        <w:t>灵敏度</w:t>
      </w:r>
      <w:proofErr w:type="gramStart"/>
      <w:r w:rsidRPr="00F65762">
        <w:t>试验按</w:t>
      </w:r>
      <w:proofErr w:type="gramEnd"/>
      <w:r w:rsidRPr="00F65762">
        <w:t>以下步骤进行</w:t>
      </w:r>
      <w:r>
        <w:rPr>
          <w:rFonts w:hint="eastAsia"/>
        </w:rPr>
        <w:t>。</w:t>
      </w:r>
    </w:p>
    <w:p w14:paraId="47D0985C" w14:textId="538F0FAD" w:rsidR="00F65762" w:rsidRDefault="00F65762" w:rsidP="00F65762">
      <w:pPr>
        <w:pStyle w:val="afff"/>
        <w:spacing w:before="120" w:after="120"/>
      </w:pPr>
      <w:r w:rsidRPr="00F65762">
        <w:t>试验连接</w:t>
      </w:r>
    </w:p>
    <w:p w14:paraId="22F5D2E6" w14:textId="0698CE41" w:rsidR="00F65762" w:rsidRDefault="00F65762" w:rsidP="00F65762">
      <w:pPr>
        <w:pStyle w:val="afffff7"/>
        <w:ind w:firstLine="420"/>
      </w:pPr>
      <w:r w:rsidRPr="00F65762">
        <w:t>将标准局部放电脉冲发生器连接</w:t>
      </w:r>
      <w:proofErr w:type="gramStart"/>
      <w:r w:rsidRPr="00F65762">
        <w:t>至试验</w:t>
      </w:r>
      <w:proofErr w:type="gramEnd"/>
      <w:r w:rsidRPr="00F65762">
        <w:t>平台，输出幅值可调的校准脉冲；将TEV检测单元耦合安装于试验平台标准检测点。</w:t>
      </w:r>
    </w:p>
    <w:p w14:paraId="7574E163" w14:textId="51295CF6" w:rsidR="00F65762" w:rsidRDefault="00F65762" w:rsidP="00F65762">
      <w:pPr>
        <w:pStyle w:val="afff"/>
        <w:spacing w:before="120" w:after="120"/>
      </w:pPr>
      <w:r w:rsidRPr="00F65762">
        <w:t>信号调节与测量</w:t>
      </w:r>
    </w:p>
    <w:p w14:paraId="470C1363" w14:textId="6A660D0C" w:rsidR="00F65762" w:rsidRDefault="00F65762" w:rsidP="00F65762">
      <w:pPr>
        <w:pStyle w:val="afffff7"/>
        <w:ind w:firstLine="420"/>
      </w:pPr>
      <w:r w:rsidRPr="00F65762">
        <w:t>逐步降低输出脉冲幅值，记录传感器可稳定检测的最小放电量。</w:t>
      </w:r>
    </w:p>
    <w:p w14:paraId="694EAE3E" w14:textId="7F580FB6" w:rsidR="00F65762" w:rsidRDefault="00F65762" w:rsidP="00F65762">
      <w:pPr>
        <w:pStyle w:val="afff"/>
        <w:spacing w:before="120" w:after="120"/>
      </w:pPr>
      <w:r w:rsidRPr="00F65762">
        <w:t>数据记录</w:t>
      </w:r>
    </w:p>
    <w:p w14:paraId="32F1A01C" w14:textId="6E55B6B2" w:rsidR="00F65762" w:rsidRDefault="00F65762" w:rsidP="00F65762">
      <w:pPr>
        <w:pStyle w:val="afffff7"/>
        <w:ind w:firstLine="420"/>
      </w:pPr>
      <w:r w:rsidRPr="00F65762">
        <w:t>取不少于6次重复测量的平均值作为检测灵敏度值。</w:t>
      </w:r>
    </w:p>
    <w:p w14:paraId="6340D33C" w14:textId="01D01E01" w:rsidR="00F65762" w:rsidRPr="00F65762" w:rsidRDefault="00F65762" w:rsidP="00F65762">
      <w:pPr>
        <w:pStyle w:val="affe"/>
        <w:spacing w:before="120" w:after="120"/>
      </w:pPr>
      <w:r w:rsidRPr="00F65762">
        <w:t>动态范围与信噪比试验</w:t>
      </w:r>
    </w:p>
    <w:p w14:paraId="0D075BB4" w14:textId="4061EABE" w:rsidR="00F65762" w:rsidRDefault="00F65762" w:rsidP="00F65762">
      <w:pPr>
        <w:pStyle w:val="afffff7"/>
        <w:ind w:firstLine="420"/>
      </w:pPr>
      <w:r w:rsidRPr="00F65762">
        <w:t>动态范围与信噪比</w:t>
      </w:r>
      <w:proofErr w:type="gramStart"/>
      <w:r w:rsidRPr="00F65762">
        <w:t>试验按</w:t>
      </w:r>
      <w:proofErr w:type="gramEnd"/>
      <w:r w:rsidRPr="00F65762">
        <w:t>以下步骤进行</w:t>
      </w:r>
      <w:r>
        <w:rPr>
          <w:rFonts w:hint="eastAsia"/>
        </w:rPr>
        <w:t>。</w:t>
      </w:r>
    </w:p>
    <w:p w14:paraId="054AB321" w14:textId="60191F02" w:rsidR="00F65762" w:rsidRDefault="00F65762" w:rsidP="00F65762">
      <w:pPr>
        <w:pStyle w:val="afff"/>
        <w:spacing w:before="120" w:after="120"/>
      </w:pPr>
      <w:r w:rsidRPr="00F65762">
        <w:t>动态范围测量</w:t>
      </w:r>
    </w:p>
    <w:p w14:paraId="05CD32F6" w14:textId="19F2A3B6" w:rsidR="00F65762" w:rsidRDefault="00F65762" w:rsidP="00F65762">
      <w:pPr>
        <w:pStyle w:val="afffff7"/>
        <w:ind w:firstLine="420"/>
      </w:pPr>
      <w:r w:rsidRPr="00F65762">
        <w:t>在传感器输入端施加幅值呈阶梯变化的已知标准脉冲信号，记录各输入幅值对应的输出信号，绘制输入-输出特性曲线并计算线性相关系数。</w:t>
      </w:r>
    </w:p>
    <w:p w14:paraId="09DC21D6" w14:textId="4E43A654" w:rsidR="00F65762" w:rsidRDefault="00F65762" w:rsidP="00F65762">
      <w:pPr>
        <w:pStyle w:val="afff"/>
        <w:spacing w:before="120" w:after="120"/>
      </w:pPr>
      <w:r w:rsidRPr="00F65762">
        <w:lastRenderedPageBreak/>
        <w:t>信噪比测量</w:t>
      </w:r>
    </w:p>
    <w:p w14:paraId="7A0ACA90" w14:textId="5C472ADB" w:rsidR="00F65762" w:rsidRDefault="00F65762" w:rsidP="00F65762">
      <w:pPr>
        <w:pStyle w:val="afffff7"/>
        <w:ind w:firstLine="420"/>
      </w:pPr>
      <w:r w:rsidRPr="00F65762">
        <w:t>在无输入信号条件下记录背景噪声电平，计算信噪比。</w:t>
      </w:r>
    </w:p>
    <w:p w14:paraId="18DCD25D" w14:textId="00DBF241" w:rsidR="00F65762" w:rsidRDefault="00F65762" w:rsidP="00F65762">
      <w:pPr>
        <w:pStyle w:val="affe"/>
        <w:spacing w:before="120" w:after="120"/>
      </w:pPr>
      <w:r w:rsidRPr="00F65762">
        <w:t>重复性与稳定性试验</w:t>
      </w:r>
    </w:p>
    <w:p w14:paraId="643888F0" w14:textId="4F481D37" w:rsidR="00F65762" w:rsidRDefault="00F65762" w:rsidP="00F65762">
      <w:pPr>
        <w:pStyle w:val="afff"/>
        <w:spacing w:before="120" w:after="120"/>
      </w:pPr>
      <w:r w:rsidRPr="00F65762">
        <w:t>重复性试验</w:t>
      </w:r>
    </w:p>
    <w:p w14:paraId="355B3209" w14:textId="20E5B3EA" w:rsidR="00F65762" w:rsidRDefault="00F65762" w:rsidP="00F65762">
      <w:pPr>
        <w:pStyle w:val="afffff7"/>
        <w:ind w:firstLine="420"/>
      </w:pPr>
      <w:r w:rsidRPr="00F65762">
        <w:t>对同一标准局放信号进行不少于6次重复测量，计算相对标准偏差。</w:t>
      </w:r>
    </w:p>
    <w:p w14:paraId="0A9BF401" w14:textId="7E9F1C66" w:rsidR="00F65762" w:rsidRDefault="00F65762" w:rsidP="00F65762">
      <w:pPr>
        <w:pStyle w:val="afff"/>
        <w:spacing w:before="120" w:after="120"/>
      </w:pPr>
      <w:r w:rsidRPr="00F65762">
        <w:t>短时稳定性试验</w:t>
      </w:r>
    </w:p>
    <w:p w14:paraId="6A6AFDB9" w14:textId="1A451811" w:rsidR="00F65762" w:rsidRDefault="00F65762" w:rsidP="00F65762">
      <w:pPr>
        <w:pStyle w:val="afffff7"/>
        <w:ind w:firstLine="420"/>
      </w:pPr>
      <w:r w:rsidRPr="00F65762">
        <w:t>在连续工作2</w:t>
      </w:r>
      <w:r>
        <w:t> </w:t>
      </w:r>
      <w:r w:rsidRPr="00F65762">
        <w:t>h内，每隔10</w:t>
      </w:r>
      <w:r>
        <w:t> </w:t>
      </w:r>
      <w:r w:rsidRPr="00F65762">
        <w:t>min记录一次对恒定输入信号的输出值，计算最大变化量。</w:t>
      </w:r>
    </w:p>
    <w:p w14:paraId="3D3E1C22" w14:textId="67F258A3" w:rsidR="00F65762" w:rsidRDefault="00F65762" w:rsidP="00F65762">
      <w:pPr>
        <w:pStyle w:val="afff"/>
        <w:spacing w:before="120" w:after="120"/>
      </w:pPr>
      <w:r w:rsidRPr="00F65762">
        <w:t>长时稳定性试验</w:t>
      </w:r>
    </w:p>
    <w:p w14:paraId="326276BD" w14:textId="2E9CCB18" w:rsidR="00F65762" w:rsidRDefault="009E2485" w:rsidP="00F65762">
      <w:pPr>
        <w:pStyle w:val="afffff7"/>
        <w:ind w:firstLine="420"/>
      </w:pPr>
      <w:r w:rsidRPr="009E2485">
        <w:t>在连续工作72</w:t>
      </w:r>
      <w:r>
        <w:t> </w:t>
      </w:r>
      <w:r w:rsidRPr="009E2485">
        <w:t>h后，记录对恒定输入信号的输出值，与初始值比较计算变化量。</w:t>
      </w:r>
    </w:p>
    <w:p w14:paraId="2D3C3813" w14:textId="7294A544" w:rsidR="009E2485" w:rsidRDefault="009E2485" w:rsidP="009E2485">
      <w:pPr>
        <w:pStyle w:val="affe"/>
        <w:spacing w:before="120" w:after="120"/>
      </w:pPr>
      <w:r w:rsidRPr="009E2485">
        <w:t>抗电磁干扰试验</w:t>
      </w:r>
    </w:p>
    <w:p w14:paraId="32DC40B3" w14:textId="54939D30" w:rsidR="009E2485" w:rsidRDefault="00FB7F29" w:rsidP="00FB7F29">
      <w:pPr>
        <w:pStyle w:val="afffff7"/>
        <w:ind w:firstLine="420"/>
      </w:pPr>
      <w:r w:rsidRPr="00FB7F29">
        <w:t>按9.8.1和9.8.2的规定进行，结果应符合5.7的要求。</w:t>
      </w:r>
      <w:r w:rsidR="009E2485" w:rsidRPr="009E2485">
        <w:t>信号识别与报警试验</w:t>
      </w:r>
    </w:p>
    <w:p w14:paraId="5F04ADB8" w14:textId="113EE767" w:rsidR="009E2485" w:rsidRDefault="009E2485" w:rsidP="009E2485">
      <w:pPr>
        <w:pStyle w:val="afff"/>
        <w:spacing w:before="120" w:after="120"/>
      </w:pPr>
      <w:r w:rsidRPr="009E2485">
        <w:t>信号识别试验</w:t>
      </w:r>
    </w:p>
    <w:p w14:paraId="74734698" w14:textId="484ED349" w:rsidR="009E2485" w:rsidRDefault="009E2485" w:rsidP="009E2485">
      <w:pPr>
        <w:pStyle w:val="afffff7"/>
        <w:ind w:firstLine="420"/>
      </w:pPr>
      <w:r w:rsidRPr="009E2485">
        <w:t>分别模拟电晕放电、沿面放电和内部气隙放电三种</w:t>
      </w:r>
      <w:proofErr w:type="gramStart"/>
      <w:r w:rsidRPr="009E2485">
        <w:t>典型局放信号</w:t>
      </w:r>
      <w:proofErr w:type="gramEnd"/>
      <w:r w:rsidRPr="009E2485">
        <w:t>，每种放电类型输入不少于30组样本，记录传感器对各类型放电信号的识别结果并计算识别准确率。</w:t>
      </w:r>
    </w:p>
    <w:p w14:paraId="61347345" w14:textId="49E1A486" w:rsidR="009E2485" w:rsidRDefault="009E2485" w:rsidP="009E2485">
      <w:pPr>
        <w:pStyle w:val="afff"/>
        <w:spacing w:before="120" w:after="120"/>
      </w:pPr>
      <w:r w:rsidRPr="009E2485">
        <w:t>报警功能试验</w:t>
      </w:r>
    </w:p>
    <w:p w14:paraId="4CCBA3F2" w14:textId="2DF78403" w:rsidR="009E2485" w:rsidRDefault="009E2485" w:rsidP="009E2485">
      <w:pPr>
        <w:pStyle w:val="afffff7"/>
        <w:ind w:firstLine="420"/>
      </w:pPr>
      <w:r w:rsidRPr="009E2485">
        <w:t>设置不同的报警阈值，分别输入高于和低于阈值的信号，验证报警触发和解除功能是否正常</w:t>
      </w:r>
      <w:r>
        <w:rPr>
          <w:rFonts w:hint="eastAsia"/>
        </w:rPr>
        <w:t>。</w:t>
      </w:r>
    </w:p>
    <w:p w14:paraId="34D90182" w14:textId="6B3ADDDC" w:rsidR="009E2485" w:rsidRDefault="009E2485" w:rsidP="009E2485">
      <w:pPr>
        <w:pStyle w:val="affd"/>
        <w:spacing w:before="120" w:after="120"/>
      </w:pPr>
      <w:bookmarkStart w:id="113" w:name="_Toc230882967"/>
      <w:r w:rsidRPr="009E2485">
        <w:t>红外热像性能试验方法</w:t>
      </w:r>
      <w:bookmarkEnd w:id="113"/>
    </w:p>
    <w:p w14:paraId="54ADB48D" w14:textId="7FD88D2E" w:rsidR="009E2485" w:rsidRDefault="009E2485" w:rsidP="009E2485">
      <w:pPr>
        <w:pStyle w:val="affe"/>
        <w:spacing w:before="120" w:after="120"/>
      </w:pPr>
      <w:r w:rsidRPr="009E2485">
        <w:t>测温范围与精度试验</w:t>
      </w:r>
    </w:p>
    <w:p w14:paraId="5A476168" w14:textId="51310790" w:rsidR="009E2485" w:rsidRDefault="009E2485" w:rsidP="009E2485">
      <w:pPr>
        <w:pStyle w:val="afff"/>
        <w:spacing w:before="120" w:after="120"/>
      </w:pPr>
      <w:r w:rsidRPr="009E2485">
        <w:t>温度点选取</w:t>
      </w:r>
    </w:p>
    <w:p w14:paraId="40388052" w14:textId="092403BD" w:rsidR="009E2485" w:rsidRDefault="009E2485" w:rsidP="009E2485">
      <w:pPr>
        <w:pStyle w:val="afffff7"/>
        <w:ind w:firstLine="420"/>
      </w:pPr>
      <w:r w:rsidRPr="009E2485">
        <w:t>使用标准黑体辐射源，在测温范围内均匀选取不少于5个温度点，至少包含-20</w:t>
      </w:r>
      <w:r>
        <w:t> </w:t>
      </w:r>
      <w:r w:rsidRPr="009E2485">
        <w:t>℃</w:t>
      </w:r>
      <w:r w:rsidRPr="009E2485">
        <w:t>、50</w:t>
      </w:r>
      <w:r>
        <w:t> </w:t>
      </w:r>
      <w:r w:rsidRPr="009E2485">
        <w:t>℃</w:t>
      </w:r>
      <w:r w:rsidRPr="009E2485">
        <w:t>、100</w:t>
      </w:r>
      <w:r>
        <w:t> </w:t>
      </w:r>
      <w:r w:rsidRPr="009E2485">
        <w:t>℃</w:t>
      </w:r>
      <w:r w:rsidRPr="009E2485">
        <w:t>、200</w:t>
      </w:r>
      <w:r>
        <w:t> </w:t>
      </w:r>
      <w:r w:rsidRPr="009E2485">
        <w:t>℃</w:t>
      </w:r>
      <w:r w:rsidRPr="009E2485">
        <w:t>、300</w:t>
      </w:r>
      <w:r>
        <w:t> </w:t>
      </w:r>
      <w:r w:rsidRPr="009E2485">
        <w:t>℃</w:t>
      </w:r>
      <w:r w:rsidRPr="009E2485">
        <w:t>。</w:t>
      </w:r>
    </w:p>
    <w:p w14:paraId="10A27628" w14:textId="35239736" w:rsidR="009E2485" w:rsidRDefault="009E2485" w:rsidP="009E2485">
      <w:pPr>
        <w:pStyle w:val="afff"/>
        <w:spacing w:before="120" w:after="120"/>
      </w:pPr>
      <w:r w:rsidRPr="009E2485">
        <w:t>测量与计算</w:t>
      </w:r>
    </w:p>
    <w:p w14:paraId="36739019" w14:textId="3A7475DA" w:rsidR="009E2485" w:rsidRDefault="009E2485" w:rsidP="009E2485">
      <w:pPr>
        <w:pStyle w:val="afffff7"/>
        <w:ind w:firstLine="420"/>
      </w:pPr>
      <w:r w:rsidRPr="009E2485">
        <w:t>在各温度</w:t>
      </w:r>
      <w:proofErr w:type="gramStart"/>
      <w:r w:rsidRPr="009E2485">
        <w:t>点稳定</w:t>
      </w:r>
      <w:proofErr w:type="gramEnd"/>
      <w:r w:rsidRPr="009E2485">
        <w:t>后，记录红外热像单元的测量值不少于10次并取平均值，计算各温度点测量值与标准温度值的差值，判断是否满足6.2的要求。</w:t>
      </w:r>
    </w:p>
    <w:p w14:paraId="678254CD" w14:textId="3AE2B4BB" w:rsidR="009E2485" w:rsidRDefault="009E2485" w:rsidP="009E2485">
      <w:pPr>
        <w:pStyle w:val="affe"/>
        <w:spacing w:before="120" w:after="120"/>
      </w:pPr>
      <w:r w:rsidRPr="009E2485">
        <w:t>热分辨率与空间分辨率试验</w:t>
      </w:r>
    </w:p>
    <w:p w14:paraId="72AD2154" w14:textId="6B0680B5" w:rsidR="009E2485" w:rsidRDefault="009E2485" w:rsidP="009E2485">
      <w:pPr>
        <w:pStyle w:val="afff"/>
        <w:spacing w:before="120" w:after="120"/>
      </w:pPr>
      <w:r w:rsidRPr="009E2485">
        <w:t>热分辨率试验</w:t>
      </w:r>
    </w:p>
    <w:p w14:paraId="41B16F0F" w14:textId="58165843" w:rsidR="009E2485" w:rsidRDefault="009E2485" w:rsidP="009E2485">
      <w:pPr>
        <w:pStyle w:val="afffff7"/>
        <w:ind w:firstLine="420"/>
      </w:pPr>
      <w:r w:rsidRPr="009E2485">
        <w:t>在30</w:t>
      </w:r>
      <w:r>
        <w:t> </w:t>
      </w:r>
      <w:r w:rsidRPr="009E2485">
        <w:t>℃</w:t>
      </w:r>
      <w:r w:rsidRPr="009E2485">
        <w:t>黑体温度下，按GB/T 19870规定的方法测量噪声等效温差。</w:t>
      </w:r>
    </w:p>
    <w:p w14:paraId="72B41F24" w14:textId="0AC8F09B" w:rsidR="009E2485" w:rsidRDefault="009E2485" w:rsidP="009E2485">
      <w:pPr>
        <w:pStyle w:val="afff"/>
        <w:spacing w:before="120" w:after="120"/>
      </w:pPr>
      <w:r w:rsidRPr="009E2485">
        <w:t>空间分辨率试验</w:t>
      </w:r>
    </w:p>
    <w:p w14:paraId="2EC4A966" w14:textId="693A21C0" w:rsidR="009E2485" w:rsidRDefault="009E2485" w:rsidP="009E2485">
      <w:pPr>
        <w:pStyle w:val="afffff7"/>
        <w:ind w:firstLine="420"/>
      </w:pPr>
      <w:r w:rsidRPr="009E2485">
        <w:t>使用标准四杆靶标，在额定检测距离下测量可分辨的最小靶标线宽并计算瞬时视场角。</w:t>
      </w:r>
    </w:p>
    <w:p w14:paraId="53918857" w14:textId="3A9ADBF1" w:rsidR="009E2485" w:rsidRDefault="009E2485" w:rsidP="009E2485">
      <w:pPr>
        <w:pStyle w:val="affe"/>
        <w:spacing w:before="120" w:after="120"/>
      </w:pPr>
      <w:r w:rsidRPr="009E2485">
        <w:t>图像质量与重复性试验</w:t>
      </w:r>
    </w:p>
    <w:p w14:paraId="7CE5BB38" w14:textId="48480A7F" w:rsidR="009E2485" w:rsidRDefault="009E2485" w:rsidP="009E2485">
      <w:pPr>
        <w:pStyle w:val="afff"/>
        <w:spacing w:before="120" w:after="120"/>
      </w:pPr>
      <w:r w:rsidRPr="009E2485">
        <w:t>图像质量检查</w:t>
      </w:r>
    </w:p>
    <w:p w14:paraId="16D142FD" w14:textId="6E97698E" w:rsidR="009E2485" w:rsidRDefault="009E2485" w:rsidP="009E2485">
      <w:pPr>
        <w:pStyle w:val="afffff7"/>
        <w:ind w:firstLine="420"/>
      </w:pPr>
      <w:r w:rsidRPr="009E2485">
        <w:t>在均匀温度背景下获取红外图像，检查图像非均匀性和像元缺陷。</w:t>
      </w:r>
    </w:p>
    <w:p w14:paraId="7CFA87E4" w14:textId="383BC6F9" w:rsidR="009E2485" w:rsidRDefault="009E2485" w:rsidP="009E2485">
      <w:pPr>
        <w:pStyle w:val="afff"/>
        <w:spacing w:before="120" w:after="120"/>
      </w:pPr>
      <w:r w:rsidRPr="009E2485">
        <w:t>温度重复性试验</w:t>
      </w:r>
    </w:p>
    <w:p w14:paraId="71F47E68" w14:textId="501C5C30" w:rsidR="009E2485" w:rsidRDefault="009E2485" w:rsidP="009E2485">
      <w:pPr>
        <w:pStyle w:val="afffff7"/>
        <w:ind w:firstLine="420"/>
      </w:pPr>
      <w:r w:rsidRPr="009E2485">
        <w:t>对标准</w:t>
      </w:r>
      <w:proofErr w:type="gramStart"/>
      <w:r w:rsidRPr="009E2485">
        <w:t>黑体辐射源同一</w:t>
      </w:r>
      <w:proofErr w:type="gramEnd"/>
      <w:r w:rsidRPr="009E2485">
        <w:t>温度点进行不少于6次重复测量，计算测量结果的标准偏差。</w:t>
      </w:r>
    </w:p>
    <w:p w14:paraId="637144A3" w14:textId="2ED01EC8" w:rsidR="009E2485" w:rsidRDefault="009E2485" w:rsidP="009E2485">
      <w:pPr>
        <w:pStyle w:val="affe"/>
        <w:spacing w:before="120" w:after="120"/>
      </w:pPr>
      <w:r w:rsidRPr="009E2485">
        <w:t>温差识别与报警试验</w:t>
      </w:r>
    </w:p>
    <w:p w14:paraId="1A937DE9" w14:textId="2242A4D5" w:rsidR="009E2485" w:rsidRDefault="009E2485" w:rsidP="009E2485">
      <w:pPr>
        <w:pStyle w:val="afff"/>
        <w:spacing w:before="120" w:after="120"/>
      </w:pPr>
      <w:r w:rsidRPr="009E2485">
        <w:lastRenderedPageBreak/>
        <w:t>温差识别试验</w:t>
      </w:r>
    </w:p>
    <w:p w14:paraId="12430A72" w14:textId="6152FC22" w:rsidR="009E2485" w:rsidRDefault="009E2485" w:rsidP="009E2485">
      <w:pPr>
        <w:pStyle w:val="afffff7"/>
        <w:ind w:firstLine="420"/>
      </w:pPr>
      <w:r w:rsidRPr="009E2485">
        <w:t>按GB/T 19870规定的方法，使用标准温差靶标测量最小可分辨温差。</w:t>
      </w:r>
    </w:p>
    <w:p w14:paraId="51565A52" w14:textId="6C03C0AE" w:rsidR="009E2485" w:rsidRDefault="009E2485" w:rsidP="009E2485">
      <w:pPr>
        <w:pStyle w:val="afff"/>
        <w:spacing w:before="120" w:after="120"/>
      </w:pPr>
      <w:r w:rsidRPr="009E2485">
        <w:t>报警试验</w:t>
      </w:r>
    </w:p>
    <w:p w14:paraId="143AB03A" w14:textId="21C55E16" w:rsidR="009E2485" w:rsidRDefault="009E2485" w:rsidP="009E2485">
      <w:pPr>
        <w:pStyle w:val="afffff7"/>
        <w:ind w:firstLine="420"/>
      </w:pPr>
      <w:r w:rsidRPr="009E2485">
        <w:t>分别设置不同报警阈值温度，使被测目标温度缓慢升高越过阈值，记录报警触发时间和响应时延。</w:t>
      </w:r>
    </w:p>
    <w:p w14:paraId="2CD1B682" w14:textId="1A814DB1" w:rsidR="009E2485" w:rsidRDefault="009E2485" w:rsidP="009E2485">
      <w:pPr>
        <w:pStyle w:val="affd"/>
        <w:spacing w:before="120" w:after="120"/>
      </w:pPr>
      <w:bookmarkStart w:id="114" w:name="_Toc230882968"/>
      <w:r w:rsidRPr="009E2485">
        <w:t>数据融合性能试验方法</w:t>
      </w:r>
      <w:bookmarkEnd w:id="114"/>
    </w:p>
    <w:p w14:paraId="030270AF" w14:textId="0A18FCB5" w:rsidR="009E2485" w:rsidRDefault="009E2485" w:rsidP="009E2485">
      <w:pPr>
        <w:pStyle w:val="affe"/>
        <w:spacing w:before="120" w:after="120"/>
      </w:pPr>
      <w:r w:rsidRPr="009E2485">
        <w:t>时间同步精度试验</w:t>
      </w:r>
    </w:p>
    <w:p w14:paraId="439AC259" w14:textId="69BB3026" w:rsidR="009E2485" w:rsidRDefault="009E2485" w:rsidP="009E2485">
      <w:pPr>
        <w:pStyle w:val="afffff7"/>
        <w:ind w:firstLine="420"/>
      </w:pPr>
      <w:r w:rsidRPr="009E2485">
        <w:t>同时向TEV检测单元和红外热像单元输入同步触发信号，利用高精度时间间隔测量仪分别记录两单元数据的时间戳。取不少于100次测量的最大偏差，作为时间同步精度的评定依据。</w:t>
      </w:r>
    </w:p>
    <w:p w14:paraId="3A510A88" w14:textId="6E9C5C88" w:rsidR="009E2485" w:rsidRDefault="009E2485" w:rsidP="009E2485">
      <w:pPr>
        <w:pStyle w:val="affe"/>
        <w:spacing w:before="120" w:after="120"/>
      </w:pPr>
      <w:r w:rsidRPr="009E2485">
        <w:t>空间一致性试验</w:t>
      </w:r>
    </w:p>
    <w:p w14:paraId="52C8D70E" w14:textId="01FF75D2" w:rsidR="009E2485" w:rsidRDefault="009E2485" w:rsidP="009E2485">
      <w:pPr>
        <w:pStyle w:val="afffff7"/>
        <w:ind w:firstLine="420"/>
      </w:pPr>
      <w:r w:rsidRPr="009E2485">
        <w:t>在红外热像视场范围内的已知空间位置布置</w:t>
      </w:r>
      <w:proofErr w:type="gramStart"/>
      <w:r w:rsidRPr="009E2485">
        <w:t>模拟局放源</w:t>
      </w:r>
      <w:proofErr w:type="gramEnd"/>
      <w:r w:rsidRPr="009E2485">
        <w:t>，同时获取TEV</w:t>
      </w:r>
      <w:proofErr w:type="gramStart"/>
      <w:r w:rsidRPr="009E2485">
        <w:t>局放定位</w:t>
      </w:r>
      <w:proofErr w:type="gramEnd"/>
      <w:r w:rsidRPr="009E2485">
        <w:t>信息和红外热</w:t>
      </w:r>
      <w:proofErr w:type="gramStart"/>
      <w:r w:rsidRPr="009E2485">
        <w:t>像空间</w:t>
      </w:r>
      <w:proofErr w:type="gramEnd"/>
      <w:r w:rsidRPr="009E2485">
        <w:t>位置信息，</w:t>
      </w:r>
      <w:proofErr w:type="gramStart"/>
      <w:r w:rsidRPr="009E2485">
        <w:t>取多次</w:t>
      </w:r>
      <w:proofErr w:type="gramEnd"/>
      <w:r w:rsidRPr="009E2485">
        <w:t>测量的平均值作为空间配准误差。</w:t>
      </w:r>
    </w:p>
    <w:p w14:paraId="7D8BD862" w14:textId="7ACAD7C4" w:rsidR="009E2485" w:rsidRDefault="009E2485" w:rsidP="009E2485">
      <w:pPr>
        <w:pStyle w:val="affe"/>
        <w:spacing w:before="120" w:after="120"/>
      </w:pPr>
      <w:r w:rsidRPr="009E2485">
        <w:t>融合算法稳定性与更新速率试验</w:t>
      </w:r>
    </w:p>
    <w:p w14:paraId="55FD8083" w14:textId="06CD28B1" w:rsidR="009E2485" w:rsidRDefault="009E2485" w:rsidP="009E2485">
      <w:pPr>
        <w:pStyle w:val="afff"/>
        <w:spacing w:before="120" w:after="120"/>
      </w:pPr>
      <w:r w:rsidRPr="009E2485">
        <w:t>稳定性试验</w:t>
      </w:r>
    </w:p>
    <w:p w14:paraId="7248AC45" w14:textId="38F07516" w:rsidR="009E2485" w:rsidRDefault="009E2485" w:rsidP="009E2485">
      <w:pPr>
        <w:pStyle w:val="afffff7"/>
        <w:ind w:firstLine="420"/>
      </w:pPr>
      <w:r w:rsidRPr="009E2485">
        <w:t>在固定监测场景下连续运行72 h，记录融合输出结果的变化情况。</w:t>
      </w:r>
    </w:p>
    <w:p w14:paraId="5973450B" w14:textId="604E834E" w:rsidR="009E2485" w:rsidRDefault="009E2485" w:rsidP="009E2485">
      <w:pPr>
        <w:pStyle w:val="afff"/>
        <w:spacing w:before="120" w:after="120"/>
      </w:pPr>
      <w:r w:rsidRPr="009E2485">
        <w:t>更新速率试验</w:t>
      </w:r>
    </w:p>
    <w:p w14:paraId="6C2866BD" w14:textId="33DF2F41" w:rsidR="009E2485" w:rsidRDefault="009E2485" w:rsidP="009E2485">
      <w:pPr>
        <w:pStyle w:val="afffff7"/>
        <w:ind w:firstLine="420"/>
      </w:pPr>
      <w:r w:rsidRPr="009E2485">
        <w:t>利用高精度时间间隔测量仪记录融合数据输出的时间间隔，计算实际更新速率。</w:t>
      </w:r>
    </w:p>
    <w:p w14:paraId="5A255E6B" w14:textId="52614A42" w:rsidR="009E2485" w:rsidRDefault="009E2485" w:rsidP="009E2485">
      <w:pPr>
        <w:pStyle w:val="affe"/>
        <w:spacing w:before="120" w:after="120"/>
      </w:pPr>
      <w:r w:rsidRPr="009E2485">
        <w:t>传输时延与数据完整性试验</w:t>
      </w:r>
    </w:p>
    <w:p w14:paraId="09797280" w14:textId="734B09BE" w:rsidR="009E2485" w:rsidRDefault="009E2485" w:rsidP="009E2485">
      <w:pPr>
        <w:pStyle w:val="afff"/>
        <w:spacing w:before="120" w:after="120"/>
      </w:pPr>
      <w:r w:rsidRPr="009E2485">
        <w:t>传输时延试验</w:t>
      </w:r>
    </w:p>
    <w:p w14:paraId="449FDDC0" w14:textId="7ECF2A90" w:rsidR="009E2485" w:rsidRDefault="009E2485" w:rsidP="009E2485">
      <w:pPr>
        <w:pStyle w:val="afffff7"/>
        <w:ind w:firstLine="420"/>
      </w:pPr>
      <w:r w:rsidRPr="009E2485">
        <w:t>在传感器采集端产生激励信号，在监测系统接收</w:t>
      </w:r>
      <w:proofErr w:type="gramStart"/>
      <w:r w:rsidRPr="009E2485">
        <w:t>端记录</w:t>
      </w:r>
      <w:proofErr w:type="gramEnd"/>
      <w:r w:rsidRPr="009E2485">
        <w:t>数据到达时间，计算端到端传输时延</w:t>
      </w:r>
      <w:r>
        <w:rPr>
          <w:rFonts w:hint="eastAsia"/>
        </w:rPr>
        <w:t>。</w:t>
      </w:r>
    </w:p>
    <w:p w14:paraId="716C3675" w14:textId="0A8262B7" w:rsidR="009E2485" w:rsidRDefault="009E2485" w:rsidP="009E2485">
      <w:pPr>
        <w:pStyle w:val="afff"/>
        <w:spacing w:before="120" w:after="120"/>
      </w:pPr>
      <w:r w:rsidRPr="009E2485">
        <w:t>数据完整性试验</w:t>
      </w:r>
    </w:p>
    <w:p w14:paraId="0C7CB02C" w14:textId="48D0BEBE" w:rsidR="009E2485" w:rsidRDefault="009E2485" w:rsidP="009E2485">
      <w:pPr>
        <w:pStyle w:val="afffff7"/>
        <w:ind w:firstLine="420"/>
      </w:pPr>
      <w:r w:rsidRPr="009E2485">
        <w:t>在规定的通信条件下，连续传输不少于规定字节量的已知测试数据，统计误码率和丢包率。</w:t>
      </w:r>
    </w:p>
    <w:p w14:paraId="289B8486" w14:textId="67E8EF97" w:rsidR="009E2485" w:rsidRDefault="009E2485" w:rsidP="009E2485">
      <w:pPr>
        <w:pStyle w:val="affd"/>
        <w:spacing w:before="120" w:after="120"/>
      </w:pPr>
      <w:bookmarkStart w:id="115" w:name="_Toc230882969"/>
      <w:r w:rsidRPr="009E2485">
        <w:t>环境适应性试验方法</w:t>
      </w:r>
      <w:bookmarkEnd w:id="115"/>
    </w:p>
    <w:p w14:paraId="419267FF" w14:textId="562C0529" w:rsidR="00FB7F29" w:rsidRPr="00FB7F29" w:rsidRDefault="00FB7F29" w:rsidP="00FB7F29">
      <w:pPr>
        <w:pStyle w:val="affe"/>
        <w:spacing w:before="120" w:after="120"/>
      </w:pPr>
      <w:r w:rsidRPr="00FB7F29">
        <w:t>高低温与湿热试验</w:t>
      </w:r>
    </w:p>
    <w:p w14:paraId="6E5FB416" w14:textId="33FBD9FB" w:rsidR="009E2485" w:rsidRDefault="009E2485" w:rsidP="00FB7F29">
      <w:pPr>
        <w:pStyle w:val="afff"/>
        <w:spacing w:before="120" w:after="120"/>
      </w:pPr>
      <w:r w:rsidRPr="009E2485">
        <w:t>高温试验</w:t>
      </w:r>
    </w:p>
    <w:p w14:paraId="1D2B1FF4" w14:textId="4F4F6FD8" w:rsidR="009E2485" w:rsidRDefault="009E2485" w:rsidP="009E2485">
      <w:pPr>
        <w:pStyle w:val="afffff7"/>
        <w:ind w:firstLine="420"/>
      </w:pPr>
      <w:r w:rsidRPr="009E2485">
        <w:t>按8.1.1的规定进行。</w:t>
      </w:r>
    </w:p>
    <w:p w14:paraId="6FE17C6F" w14:textId="22C7B3DC" w:rsidR="009E2485" w:rsidRDefault="009E2485" w:rsidP="00FB7F29">
      <w:pPr>
        <w:pStyle w:val="afff"/>
        <w:spacing w:before="120" w:after="120"/>
      </w:pPr>
      <w:r w:rsidRPr="009E2485">
        <w:t>低温试验</w:t>
      </w:r>
    </w:p>
    <w:p w14:paraId="0E8EB324" w14:textId="5D937AFB" w:rsidR="009E2485" w:rsidRDefault="009E2485" w:rsidP="009E2485">
      <w:pPr>
        <w:pStyle w:val="afffff7"/>
        <w:ind w:firstLine="420"/>
      </w:pPr>
      <w:r w:rsidRPr="009E2485">
        <w:t>按8.1.2的规定进行</w:t>
      </w:r>
      <w:r>
        <w:rPr>
          <w:rFonts w:hint="eastAsia"/>
        </w:rPr>
        <w:t>。</w:t>
      </w:r>
    </w:p>
    <w:p w14:paraId="7B9EF534" w14:textId="74087EE7" w:rsidR="00FB7F29" w:rsidRDefault="00FB7F29" w:rsidP="00FB7F29">
      <w:pPr>
        <w:pStyle w:val="afff"/>
        <w:spacing w:before="120" w:after="120"/>
      </w:pPr>
      <w:r w:rsidRPr="00FB7F29">
        <w:t>湿热试验</w:t>
      </w:r>
    </w:p>
    <w:p w14:paraId="6C7D6249" w14:textId="43A126C0" w:rsidR="00FB7F29" w:rsidRPr="00FB7F29" w:rsidRDefault="00FB7F29" w:rsidP="00FB7F29">
      <w:pPr>
        <w:pStyle w:val="afffff7"/>
        <w:ind w:firstLine="420"/>
      </w:pPr>
      <w:r w:rsidRPr="00FB7F29">
        <w:t>按8.1.3的规定进行。</w:t>
      </w:r>
    </w:p>
    <w:p w14:paraId="5BD546BC" w14:textId="1E6EB78F" w:rsidR="009E2485" w:rsidRDefault="00FB7F29" w:rsidP="00FB7F29">
      <w:pPr>
        <w:pStyle w:val="affe"/>
        <w:spacing w:before="120" w:after="120"/>
      </w:pPr>
      <w:r w:rsidRPr="00FB7F29">
        <w:t>振动与冲击试验</w:t>
      </w:r>
    </w:p>
    <w:p w14:paraId="34FE55EA" w14:textId="63820146" w:rsidR="00FB7F29" w:rsidRDefault="00FB7F29" w:rsidP="00FB7F29">
      <w:pPr>
        <w:pStyle w:val="afff"/>
        <w:spacing w:before="120" w:after="120"/>
      </w:pPr>
      <w:r w:rsidRPr="00FB7F29">
        <w:t>振动试验</w:t>
      </w:r>
    </w:p>
    <w:p w14:paraId="49B22E88" w14:textId="5778EAE0" w:rsidR="00FB7F29" w:rsidRDefault="00FB7F29" w:rsidP="00FB7F29">
      <w:pPr>
        <w:pStyle w:val="afffff7"/>
        <w:ind w:firstLine="420"/>
      </w:pPr>
      <w:r w:rsidRPr="00FB7F29">
        <w:t>按GB/T 6587的规定进行。传感器在非工作状态下经受振动试验后，检查外观结构完整性并测量各项性能指标。</w:t>
      </w:r>
    </w:p>
    <w:p w14:paraId="6BC437C4" w14:textId="56077751" w:rsidR="00FB7F29" w:rsidRDefault="00FB7F29" w:rsidP="00FB7F29">
      <w:pPr>
        <w:pStyle w:val="afff"/>
        <w:spacing w:before="120" w:after="120"/>
      </w:pPr>
      <w:r w:rsidRPr="00FB7F29">
        <w:t>冲击试验</w:t>
      </w:r>
    </w:p>
    <w:p w14:paraId="03C8F3D7" w14:textId="2EBB1B2F" w:rsidR="00FB7F29" w:rsidRDefault="00FB7F29" w:rsidP="00FB7F29">
      <w:pPr>
        <w:pStyle w:val="afffff7"/>
        <w:ind w:firstLine="420"/>
      </w:pPr>
      <w:r w:rsidRPr="00FB7F29">
        <w:t>按GB/T 6587的规定进行。传感器在非工作状态下经受冲击试验后，检查外观结构完整性并测量各项性能指标。</w:t>
      </w:r>
    </w:p>
    <w:p w14:paraId="75D245E6" w14:textId="32017E67" w:rsidR="00FB7F29" w:rsidRDefault="00FB7F29" w:rsidP="00FB7F29">
      <w:pPr>
        <w:pStyle w:val="affe"/>
        <w:spacing w:before="120" w:after="120"/>
      </w:pPr>
      <w:r w:rsidRPr="00FB7F29">
        <w:lastRenderedPageBreak/>
        <w:t>防尘防水与盐雾试验</w:t>
      </w:r>
    </w:p>
    <w:p w14:paraId="271C83BD" w14:textId="4D16D2B6" w:rsidR="00FB7F29" w:rsidRDefault="00FB7F29" w:rsidP="00FB7F29">
      <w:pPr>
        <w:pStyle w:val="afff"/>
        <w:spacing w:before="120" w:after="120"/>
      </w:pPr>
      <w:r w:rsidRPr="00FB7F29">
        <w:t>防尘防水试验</w:t>
      </w:r>
    </w:p>
    <w:p w14:paraId="7BBE08E3" w14:textId="617156D0" w:rsidR="00FB7F29" w:rsidRDefault="00FB7F29" w:rsidP="00FB7F29">
      <w:pPr>
        <w:pStyle w:val="afffff7"/>
        <w:ind w:firstLine="420"/>
      </w:pPr>
      <w:r w:rsidRPr="00FB7F29">
        <w:t>按GB/T 4208的规定进行，试验等级按4.4的要求执行。</w:t>
      </w:r>
    </w:p>
    <w:p w14:paraId="5C5B0C31" w14:textId="380C16DD" w:rsidR="00FB7F29" w:rsidRDefault="00FB7F29" w:rsidP="00FB7F29">
      <w:pPr>
        <w:pStyle w:val="afff"/>
        <w:spacing w:before="120" w:after="120"/>
      </w:pPr>
      <w:r w:rsidRPr="00FB7F29">
        <w:t>盐雾试验</w:t>
      </w:r>
    </w:p>
    <w:p w14:paraId="23EB8B56" w14:textId="61FA533C" w:rsidR="00FB7F29" w:rsidRDefault="00FB7F29" w:rsidP="00FB7F29">
      <w:pPr>
        <w:pStyle w:val="afffff7"/>
        <w:ind w:firstLine="420"/>
      </w:pPr>
      <w:r w:rsidRPr="00FB7F29">
        <w:t>按GB/T 6587的规定进行，试验后检查外壳腐蚀情况并测量电气性能。</w:t>
      </w:r>
    </w:p>
    <w:p w14:paraId="5A9C9BB4" w14:textId="5F477D20" w:rsidR="00FB7F29" w:rsidRDefault="00FB7F29" w:rsidP="00FB7F29">
      <w:pPr>
        <w:pStyle w:val="affd"/>
        <w:spacing w:before="120" w:after="120"/>
      </w:pPr>
      <w:bookmarkStart w:id="116" w:name="_Toc230882970"/>
      <w:r w:rsidRPr="00FB7F29">
        <w:t>EMC试验方法</w:t>
      </w:r>
      <w:bookmarkEnd w:id="116"/>
    </w:p>
    <w:p w14:paraId="6C638F61" w14:textId="04703BDD" w:rsidR="00FB7F29" w:rsidRDefault="00FB7F29" w:rsidP="00FB7F29">
      <w:pPr>
        <w:pStyle w:val="affe"/>
        <w:spacing w:before="120" w:after="120"/>
      </w:pPr>
      <w:r w:rsidRPr="00FB7F29">
        <w:t>静电放电抗扰度试验</w:t>
      </w:r>
    </w:p>
    <w:p w14:paraId="236B770F" w14:textId="1FAC07CA" w:rsidR="00FB7F29" w:rsidRDefault="00FB7F29" w:rsidP="00FB7F29">
      <w:pPr>
        <w:pStyle w:val="afffff7"/>
        <w:ind w:firstLine="420"/>
      </w:pPr>
      <w:r w:rsidRPr="00FB7F29">
        <w:t>按GB/T 17626.2的规定进行。接触放电施加于传感器外壳可触及金属部分，空气放电施加于外壳绝缘部分，试验期间及试验后监测传感器的工作状态和输出信号变化。</w:t>
      </w:r>
    </w:p>
    <w:p w14:paraId="73B3B6A2" w14:textId="2A06AA4F" w:rsidR="00FB7F29" w:rsidRDefault="00FB7F29" w:rsidP="00FB7F29">
      <w:pPr>
        <w:pStyle w:val="affe"/>
        <w:spacing w:before="120" w:after="120"/>
      </w:pPr>
      <w:r w:rsidRPr="00FB7F29">
        <w:t>电快速瞬变脉冲群抗扰度试验</w:t>
      </w:r>
    </w:p>
    <w:p w14:paraId="59BB3A8F" w14:textId="71528711" w:rsidR="00FB7F29" w:rsidRDefault="00FB7F29" w:rsidP="00FB7F29">
      <w:pPr>
        <w:pStyle w:val="afffff7"/>
        <w:ind w:firstLine="420"/>
      </w:pPr>
      <w:r w:rsidRPr="00FB7F29">
        <w:t>按GB/T 17626.4的规定进行。分别对传感器的电源端口和信号端口施加脉冲群干扰，试验期间及试验后全程监测传感器的工作状态和输出信号。</w:t>
      </w:r>
    </w:p>
    <w:p w14:paraId="5B1AC2C9" w14:textId="5F040CBB" w:rsidR="00FB7F29" w:rsidRDefault="00FB7F29" w:rsidP="00FB7F29">
      <w:pPr>
        <w:pStyle w:val="affe"/>
        <w:spacing w:before="120" w:after="120"/>
      </w:pPr>
      <w:r w:rsidRPr="00FB7F29">
        <w:t>浪涌抗扰度试验</w:t>
      </w:r>
    </w:p>
    <w:p w14:paraId="1762F2DE" w14:textId="43C9A751" w:rsidR="00FB7F29" w:rsidRDefault="00FB7F29" w:rsidP="00FB7F29">
      <w:pPr>
        <w:pStyle w:val="afffff7"/>
        <w:ind w:firstLine="420"/>
      </w:pPr>
      <w:r w:rsidRPr="00FB7F29">
        <w:t>按GB/T 17626.5的规定进行。对传感器电源端口施加浪涌干扰，试验后检查传感器工作状态和性能指标。</w:t>
      </w:r>
    </w:p>
    <w:p w14:paraId="60791324" w14:textId="7DC1F56A" w:rsidR="00FB7F29" w:rsidRDefault="00FB7F29" w:rsidP="00FB7F29">
      <w:pPr>
        <w:pStyle w:val="affe"/>
        <w:spacing w:before="120" w:after="120"/>
      </w:pPr>
      <w:r w:rsidRPr="00FB7F29">
        <w:t>射频电磁场辐射抗扰度试验</w:t>
      </w:r>
    </w:p>
    <w:p w14:paraId="5C12E1F8" w14:textId="6DA7BAC2" w:rsidR="00FB7F29" w:rsidRDefault="00FB7F29" w:rsidP="00FB7F29">
      <w:pPr>
        <w:pStyle w:val="afffff7"/>
        <w:ind w:firstLine="420"/>
      </w:pPr>
      <w:r w:rsidRPr="00FB7F29">
        <w:t>在电波暗室中进行，对传感器施加80</w:t>
      </w:r>
      <w:r w:rsidR="0011691B">
        <w:t> </w:t>
      </w:r>
      <w:r w:rsidRPr="00FB7F29">
        <w:t>MHz～1000</w:t>
      </w:r>
      <w:r w:rsidR="0011691B">
        <w:t> </w:t>
      </w:r>
      <w:r w:rsidRPr="00FB7F29">
        <w:t>MHz、场强10</w:t>
      </w:r>
      <w:r w:rsidR="0011691B">
        <w:t> </w:t>
      </w:r>
      <w:r w:rsidRPr="00FB7F29">
        <w:t>V/m的射频电磁场辐射干扰，试验期间监测传感器输出信号波动情况。</w:t>
      </w:r>
    </w:p>
    <w:p w14:paraId="310CD506" w14:textId="399F7A4B" w:rsidR="00FB7F29" w:rsidRDefault="00FB7F29" w:rsidP="00FB7F29">
      <w:pPr>
        <w:pStyle w:val="affd"/>
        <w:spacing w:before="120" w:after="120"/>
      </w:pPr>
      <w:bookmarkStart w:id="117" w:name="_Toc230882971"/>
      <w:r w:rsidRPr="00FB7F29">
        <w:t>通信与数据传输试验</w:t>
      </w:r>
      <w:bookmarkEnd w:id="117"/>
    </w:p>
    <w:p w14:paraId="055E3B5F" w14:textId="4CFC3DFA" w:rsidR="00FB7F29" w:rsidRDefault="00FB7F29" w:rsidP="00FB7F29">
      <w:pPr>
        <w:pStyle w:val="afffff7"/>
        <w:ind w:firstLine="420"/>
      </w:pPr>
      <w:r w:rsidRPr="00FB7F29">
        <w:t>通信与数据传输</w:t>
      </w:r>
      <w:proofErr w:type="gramStart"/>
      <w:r w:rsidRPr="00FB7F29">
        <w:t>试验按</w:t>
      </w:r>
      <w:proofErr w:type="gramEnd"/>
      <w:r w:rsidRPr="00FB7F29">
        <w:t>以下步骤进行。</w:t>
      </w:r>
    </w:p>
    <w:p w14:paraId="2281B8A5" w14:textId="0B57890E" w:rsidR="00FB7F29" w:rsidRDefault="00FB7F29" w:rsidP="00FB7F29">
      <w:pPr>
        <w:pStyle w:val="affe"/>
        <w:spacing w:before="120" w:after="120"/>
      </w:pPr>
      <w:r w:rsidRPr="00FB7F29">
        <w:t>协议符合性验证</w:t>
      </w:r>
    </w:p>
    <w:p w14:paraId="61E364E3" w14:textId="74A305D0" w:rsidR="00FB7F29" w:rsidRDefault="00FB7F29" w:rsidP="00FB7F29">
      <w:pPr>
        <w:pStyle w:val="afffff7"/>
        <w:ind w:firstLine="420"/>
      </w:pPr>
      <w:r w:rsidRPr="00FB7F29">
        <w:t>验证传感器是否支持规定的通信协议，检查其数据帧格式、校验方式是否符合协议规范。</w:t>
      </w:r>
    </w:p>
    <w:p w14:paraId="304DD3B6" w14:textId="37DFE455" w:rsidR="00FB7F29" w:rsidRDefault="00FB7F29" w:rsidP="00FB7F29">
      <w:pPr>
        <w:pStyle w:val="affe"/>
        <w:spacing w:before="120" w:after="120"/>
      </w:pPr>
      <w:r w:rsidRPr="00FB7F29">
        <w:t>连续传输测试</w:t>
      </w:r>
    </w:p>
    <w:p w14:paraId="02CAE991" w14:textId="325A751F" w:rsidR="00FB7F29" w:rsidRDefault="00FB7F29" w:rsidP="00FB7F29">
      <w:pPr>
        <w:pStyle w:val="afffff7"/>
        <w:ind w:firstLine="420"/>
      </w:pPr>
      <w:r w:rsidRPr="00FB7F29">
        <w:t>在标准试验条件下进行不少于1</w:t>
      </w:r>
      <w:r w:rsidR="004F596B">
        <w:t> </w:t>
      </w:r>
      <w:r w:rsidRPr="00FB7F29">
        <w:t>h的连续数据传输测试，记录通信中断次数和数据错误情况。</w:t>
      </w:r>
    </w:p>
    <w:p w14:paraId="45C507FC" w14:textId="6771086B" w:rsidR="00FB7F29" w:rsidRDefault="00FB7F29" w:rsidP="00FB7F29">
      <w:pPr>
        <w:pStyle w:val="affe"/>
        <w:spacing w:before="120" w:after="120"/>
      </w:pPr>
      <w:r w:rsidRPr="00FB7F29">
        <w:t>性能参数测量</w:t>
      </w:r>
    </w:p>
    <w:p w14:paraId="623B09E1" w14:textId="0020F384" w:rsidR="00FB7F29" w:rsidRDefault="00FB7F29" w:rsidP="00FB7F29">
      <w:pPr>
        <w:pStyle w:val="afffff7"/>
        <w:ind w:firstLine="420"/>
      </w:pPr>
      <w:r w:rsidRPr="00FB7F29">
        <w:t>测量实际数据更新周期和传输时延，判断是否满足7.6和7.7的要求</w:t>
      </w:r>
      <w:r>
        <w:rPr>
          <w:rFonts w:hint="eastAsia"/>
        </w:rPr>
        <w:t>。</w:t>
      </w:r>
    </w:p>
    <w:p w14:paraId="70C97278" w14:textId="39FA6D37" w:rsidR="0043531E" w:rsidRDefault="0043531E" w:rsidP="0043531E">
      <w:pPr>
        <w:pStyle w:val="affc"/>
        <w:spacing w:before="240" w:after="240"/>
      </w:pPr>
      <w:bookmarkStart w:id="118" w:name="_Toc230882972"/>
      <w:r w:rsidRPr="0043531E">
        <w:t>性能分级与评价规则</w:t>
      </w:r>
      <w:bookmarkEnd w:id="118"/>
    </w:p>
    <w:p w14:paraId="4B8C7A2A" w14:textId="7E19BBCC" w:rsidR="0043531E" w:rsidRDefault="0043531E" w:rsidP="0043531E">
      <w:pPr>
        <w:pStyle w:val="affd"/>
        <w:spacing w:before="120" w:after="120"/>
      </w:pPr>
      <w:bookmarkStart w:id="119" w:name="_Toc230882973"/>
      <w:r w:rsidRPr="0043531E">
        <w:t>综合评价指标体系</w:t>
      </w:r>
      <w:bookmarkEnd w:id="119"/>
    </w:p>
    <w:p w14:paraId="79DB54C9" w14:textId="14B34C41" w:rsidR="0043531E" w:rsidRDefault="0043531E" w:rsidP="0043531E">
      <w:pPr>
        <w:pStyle w:val="afffff7"/>
        <w:ind w:firstLine="420"/>
      </w:pPr>
      <w:r w:rsidRPr="0043531E">
        <w:t>一体化传感器的性能综合评价指标体系由三级指标构成，各级指标及推荐权重见表1。</w:t>
      </w:r>
    </w:p>
    <w:p w14:paraId="1C0AEF94" w14:textId="720021BD" w:rsidR="0043531E" w:rsidRDefault="0043531E" w:rsidP="0043531E">
      <w:pPr>
        <w:pStyle w:val="aff2"/>
        <w:spacing w:before="120" w:after="120"/>
      </w:pPr>
      <w:r w:rsidRPr="0043531E">
        <w:t>综合评价指标及权重</w:t>
      </w:r>
    </w:p>
    <w:tbl>
      <w:tblPr>
        <w:tblStyle w:val="affff9"/>
        <w:tblW w:w="5000"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695"/>
        <w:gridCol w:w="1363"/>
        <w:gridCol w:w="3902"/>
        <w:gridCol w:w="1374"/>
      </w:tblGrid>
      <w:tr w:rsidR="0043531E" w14:paraId="1BA9C227" w14:textId="77777777" w:rsidTr="004F596B">
        <w:trPr>
          <w:jc w:val="center"/>
        </w:trPr>
        <w:tc>
          <w:tcPr>
            <w:tcW w:w="1444" w:type="pct"/>
            <w:tcBorders>
              <w:top w:val="single" w:sz="8" w:space="0" w:color="auto"/>
              <w:bottom w:val="single" w:sz="8" w:space="0" w:color="auto"/>
            </w:tcBorders>
            <w:vAlign w:val="center"/>
          </w:tcPr>
          <w:p w14:paraId="080E0A5D" w14:textId="536DADFE" w:rsidR="0043531E" w:rsidRDefault="0043531E" w:rsidP="00366095">
            <w:pPr>
              <w:pStyle w:val="afffffffffb"/>
            </w:pPr>
            <w:r w:rsidRPr="0043531E">
              <w:t>一级指标</w:t>
            </w:r>
          </w:p>
        </w:tc>
        <w:tc>
          <w:tcPr>
            <w:tcW w:w="730" w:type="pct"/>
            <w:tcBorders>
              <w:top w:val="single" w:sz="8" w:space="0" w:color="auto"/>
              <w:bottom w:val="single" w:sz="8" w:space="0" w:color="auto"/>
            </w:tcBorders>
            <w:vAlign w:val="center"/>
          </w:tcPr>
          <w:p w14:paraId="1DB040EB" w14:textId="06E2840A" w:rsidR="0043531E" w:rsidRDefault="0043531E" w:rsidP="00366095">
            <w:pPr>
              <w:pStyle w:val="afffffffffb"/>
            </w:pPr>
            <w:r w:rsidRPr="0043531E">
              <w:t>一级权重</w:t>
            </w:r>
          </w:p>
        </w:tc>
        <w:tc>
          <w:tcPr>
            <w:tcW w:w="2090" w:type="pct"/>
            <w:tcBorders>
              <w:top w:val="single" w:sz="8" w:space="0" w:color="auto"/>
              <w:bottom w:val="single" w:sz="8" w:space="0" w:color="auto"/>
            </w:tcBorders>
            <w:vAlign w:val="center"/>
          </w:tcPr>
          <w:p w14:paraId="0DB73484" w14:textId="091DA408" w:rsidR="0043531E" w:rsidRDefault="0043531E" w:rsidP="00366095">
            <w:pPr>
              <w:pStyle w:val="afffffffffb"/>
            </w:pPr>
            <w:r w:rsidRPr="0043531E">
              <w:t>二级指标</w:t>
            </w:r>
          </w:p>
        </w:tc>
        <w:tc>
          <w:tcPr>
            <w:tcW w:w="735" w:type="pct"/>
            <w:tcBorders>
              <w:top w:val="single" w:sz="8" w:space="0" w:color="auto"/>
              <w:bottom w:val="single" w:sz="8" w:space="0" w:color="auto"/>
            </w:tcBorders>
            <w:vAlign w:val="center"/>
          </w:tcPr>
          <w:p w14:paraId="486667D2" w14:textId="3C77BEC7" w:rsidR="0043531E" w:rsidRDefault="0043531E" w:rsidP="00366095">
            <w:pPr>
              <w:pStyle w:val="afffffffffb"/>
            </w:pPr>
            <w:r w:rsidRPr="0043531E">
              <w:t>二级权重</w:t>
            </w:r>
          </w:p>
        </w:tc>
      </w:tr>
      <w:tr w:rsidR="0026038E" w14:paraId="0098AB29" w14:textId="77777777" w:rsidTr="004F596B">
        <w:trPr>
          <w:jc w:val="center"/>
        </w:trPr>
        <w:tc>
          <w:tcPr>
            <w:tcW w:w="1444" w:type="pct"/>
            <w:vMerge w:val="restart"/>
            <w:tcBorders>
              <w:top w:val="single" w:sz="8" w:space="0" w:color="auto"/>
            </w:tcBorders>
            <w:vAlign w:val="center"/>
          </w:tcPr>
          <w:p w14:paraId="5A8A03FE" w14:textId="3ABD2F19" w:rsidR="0026038E" w:rsidRDefault="0026038E" w:rsidP="00366095">
            <w:pPr>
              <w:pStyle w:val="afffffffffb"/>
            </w:pPr>
            <w:r w:rsidRPr="0043531E">
              <w:t>TEV</w:t>
            </w:r>
            <w:proofErr w:type="gramStart"/>
            <w:r w:rsidRPr="0043531E">
              <w:t>局放性能</w:t>
            </w:r>
            <w:proofErr w:type="gramEnd"/>
          </w:p>
        </w:tc>
        <w:tc>
          <w:tcPr>
            <w:tcW w:w="730" w:type="pct"/>
            <w:vMerge w:val="restart"/>
            <w:tcBorders>
              <w:top w:val="single" w:sz="8" w:space="0" w:color="auto"/>
            </w:tcBorders>
            <w:vAlign w:val="center"/>
          </w:tcPr>
          <w:p w14:paraId="7BC81F75" w14:textId="69FE9F74" w:rsidR="0026038E" w:rsidRDefault="0026038E" w:rsidP="00366095">
            <w:pPr>
              <w:pStyle w:val="afffffffffb"/>
            </w:pPr>
            <w:r w:rsidRPr="0026038E">
              <w:t>0.35</w:t>
            </w:r>
          </w:p>
        </w:tc>
        <w:tc>
          <w:tcPr>
            <w:tcW w:w="2090" w:type="pct"/>
            <w:tcBorders>
              <w:top w:val="single" w:sz="8" w:space="0" w:color="auto"/>
            </w:tcBorders>
            <w:vAlign w:val="center"/>
          </w:tcPr>
          <w:p w14:paraId="476BB2D4" w14:textId="6EE04D6E" w:rsidR="0026038E" w:rsidRDefault="0026038E" w:rsidP="00366095">
            <w:pPr>
              <w:pStyle w:val="afffffffffb"/>
            </w:pPr>
            <w:r w:rsidRPr="0026038E">
              <w:t>检测灵敏度与动态范围</w:t>
            </w:r>
            <w:r w:rsidRPr="0026038E">
              <w:tab/>
            </w:r>
          </w:p>
        </w:tc>
        <w:tc>
          <w:tcPr>
            <w:tcW w:w="735" w:type="pct"/>
            <w:tcBorders>
              <w:top w:val="single" w:sz="8" w:space="0" w:color="auto"/>
            </w:tcBorders>
            <w:vAlign w:val="center"/>
          </w:tcPr>
          <w:p w14:paraId="09B85B71" w14:textId="3FE460B7" w:rsidR="0026038E" w:rsidRDefault="0026038E" w:rsidP="00366095">
            <w:pPr>
              <w:pStyle w:val="afffffffffb"/>
            </w:pPr>
            <w:r w:rsidRPr="0026038E">
              <w:t>0.40</w:t>
            </w:r>
          </w:p>
        </w:tc>
      </w:tr>
      <w:tr w:rsidR="0026038E" w14:paraId="4A41061A" w14:textId="77777777" w:rsidTr="004F596B">
        <w:trPr>
          <w:jc w:val="center"/>
        </w:trPr>
        <w:tc>
          <w:tcPr>
            <w:tcW w:w="1444" w:type="pct"/>
            <w:vMerge/>
            <w:vAlign w:val="center"/>
          </w:tcPr>
          <w:p w14:paraId="7BEB04B4" w14:textId="77777777" w:rsidR="0026038E" w:rsidRDefault="0026038E" w:rsidP="00366095">
            <w:pPr>
              <w:pStyle w:val="afffffffffb"/>
            </w:pPr>
          </w:p>
        </w:tc>
        <w:tc>
          <w:tcPr>
            <w:tcW w:w="730" w:type="pct"/>
            <w:vMerge/>
            <w:vAlign w:val="center"/>
          </w:tcPr>
          <w:p w14:paraId="0220722B" w14:textId="77777777" w:rsidR="0026038E" w:rsidRDefault="0026038E" w:rsidP="00366095">
            <w:pPr>
              <w:pStyle w:val="afffffffffb"/>
            </w:pPr>
          </w:p>
        </w:tc>
        <w:tc>
          <w:tcPr>
            <w:tcW w:w="2090" w:type="pct"/>
            <w:vAlign w:val="center"/>
          </w:tcPr>
          <w:p w14:paraId="31C8958B" w14:textId="72D5974D" w:rsidR="0026038E" w:rsidRDefault="0026038E" w:rsidP="00366095">
            <w:pPr>
              <w:pStyle w:val="afffffffffb"/>
            </w:pPr>
            <w:r w:rsidRPr="0026038E">
              <w:t>频率响应与信噪比</w:t>
            </w:r>
          </w:p>
        </w:tc>
        <w:tc>
          <w:tcPr>
            <w:tcW w:w="735" w:type="pct"/>
            <w:vAlign w:val="center"/>
          </w:tcPr>
          <w:p w14:paraId="771DB8A2" w14:textId="2B4754A0" w:rsidR="0026038E" w:rsidRDefault="0026038E" w:rsidP="00366095">
            <w:pPr>
              <w:pStyle w:val="afffffffffb"/>
            </w:pPr>
            <w:r w:rsidRPr="0026038E">
              <w:t>0.25</w:t>
            </w:r>
          </w:p>
        </w:tc>
      </w:tr>
      <w:tr w:rsidR="0026038E" w14:paraId="7834A3DB" w14:textId="77777777" w:rsidTr="004F596B">
        <w:trPr>
          <w:jc w:val="center"/>
        </w:trPr>
        <w:tc>
          <w:tcPr>
            <w:tcW w:w="1444" w:type="pct"/>
            <w:vMerge/>
            <w:vAlign w:val="center"/>
          </w:tcPr>
          <w:p w14:paraId="3B93F8F9" w14:textId="77777777" w:rsidR="0026038E" w:rsidRDefault="0026038E" w:rsidP="00366095">
            <w:pPr>
              <w:pStyle w:val="afffffffffb"/>
            </w:pPr>
          </w:p>
        </w:tc>
        <w:tc>
          <w:tcPr>
            <w:tcW w:w="730" w:type="pct"/>
            <w:vMerge/>
            <w:vAlign w:val="center"/>
          </w:tcPr>
          <w:p w14:paraId="36C34704" w14:textId="77777777" w:rsidR="0026038E" w:rsidRDefault="0026038E" w:rsidP="00366095">
            <w:pPr>
              <w:pStyle w:val="afffffffffb"/>
            </w:pPr>
          </w:p>
        </w:tc>
        <w:tc>
          <w:tcPr>
            <w:tcW w:w="2090" w:type="pct"/>
            <w:vAlign w:val="center"/>
          </w:tcPr>
          <w:p w14:paraId="7C884721" w14:textId="77ABCA50" w:rsidR="0026038E" w:rsidRDefault="0026038E" w:rsidP="00366095">
            <w:pPr>
              <w:pStyle w:val="afffffffffb"/>
            </w:pPr>
            <w:r w:rsidRPr="0026038E">
              <w:t>重复性与稳定性</w:t>
            </w:r>
          </w:p>
        </w:tc>
        <w:tc>
          <w:tcPr>
            <w:tcW w:w="735" w:type="pct"/>
            <w:vAlign w:val="center"/>
          </w:tcPr>
          <w:p w14:paraId="131DC5A9" w14:textId="5F1AD711" w:rsidR="0026038E" w:rsidRDefault="0026038E" w:rsidP="00366095">
            <w:pPr>
              <w:pStyle w:val="afffffffffb"/>
            </w:pPr>
            <w:r w:rsidRPr="0026038E">
              <w:t>0.20</w:t>
            </w:r>
          </w:p>
        </w:tc>
      </w:tr>
      <w:tr w:rsidR="0026038E" w14:paraId="64A8C3F7" w14:textId="77777777" w:rsidTr="004F596B">
        <w:trPr>
          <w:jc w:val="center"/>
        </w:trPr>
        <w:tc>
          <w:tcPr>
            <w:tcW w:w="1444" w:type="pct"/>
            <w:vMerge/>
            <w:vAlign w:val="center"/>
          </w:tcPr>
          <w:p w14:paraId="167F02FF" w14:textId="77777777" w:rsidR="0026038E" w:rsidRDefault="0026038E" w:rsidP="00366095">
            <w:pPr>
              <w:pStyle w:val="afffffffffb"/>
            </w:pPr>
          </w:p>
        </w:tc>
        <w:tc>
          <w:tcPr>
            <w:tcW w:w="730" w:type="pct"/>
            <w:vMerge/>
            <w:vAlign w:val="center"/>
          </w:tcPr>
          <w:p w14:paraId="21A29C9F" w14:textId="77777777" w:rsidR="0026038E" w:rsidRDefault="0026038E" w:rsidP="00366095">
            <w:pPr>
              <w:pStyle w:val="afffffffffb"/>
            </w:pPr>
          </w:p>
        </w:tc>
        <w:tc>
          <w:tcPr>
            <w:tcW w:w="2090" w:type="pct"/>
            <w:vAlign w:val="center"/>
          </w:tcPr>
          <w:p w14:paraId="765F4B23" w14:textId="1BCDF860" w:rsidR="0026038E" w:rsidRDefault="0026038E" w:rsidP="00366095">
            <w:pPr>
              <w:pStyle w:val="afffffffffb"/>
            </w:pPr>
            <w:r w:rsidRPr="0026038E">
              <w:t>抗干扰与识别能力</w:t>
            </w:r>
          </w:p>
        </w:tc>
        <w:tc>
          <w:tcPr>
            <w:tcW w:w="735" w:type="pct"/>
            <w:vAlign w:val="center"/>
          </w:tcPr>
          <w:p w14:paraId="40D27394" w14:textId="0879EACE" w:rsidR="0026038E" w:rsidRDefault="0026038E" w:rsidP="00366095">
            <w:pPr>
              <w:pStyle w:val="afffffffffb"/>
            </w:pPr>
            <w:r w:rsidRPr="0026038E">
              <w:t>0.15</w:t>
            </w:r>
          </w:p>
        </w:tc>
      </w:tr>
      <w:tr w:rsidR="0026038E" w14:paraId="24FDFD41" w14:textId="77777777" w:rsidTr="004F596B">
        <w:trPr>
          <w:jc w:val="center"/>
        </w:trPr>
        <w:tc>
          <w:tcPr>
            <w:tcW w:w="1444" w:type="pct"/>
            <w:vMerge w:val="restart"/>
            <w:vAlign w:val="center"/>
          </w:tcPr>
          <w:p w14:paraId="3972B458" w14:textId="72EBAB12" w:rsidR="0026038E" w:rsidRDefault="0026038E" w:rsidP="00366095">
            <w:pPr>
              <w:pStyle w:val="afffffffffb"/>
            </w:pPr>
            <w:r w:rsidRPr="0026038E">
              <w:t>红外热像性能</w:t>
            </w:r>
          </w:p>
        </w:tc>
        <w:tc>
          <w:tcPr>
            <w:tcW w:w="730" w:type="pct"/>
            <w:vMerge w:val="restart"/>
            <w:vAlign w:val="center"/>
          </w:tcPr>
          <w:p w14:paraId="007D771A" w14:textId="18CA5514" w:rsidR="0026038E" w:rsidRDefault="0026038E" w:rsidP="00366095">
            <w:pPr>
              <w:pStyle w:val="afffffffffb"/>
            </w:pPr>
            <w:r w:rsidRPr="0026038E">
              <w:t>0.35</w:t>
            </w:r>
          </w:p>
        </w:tc>
        <w:tc>
          <w:tcPr>
            <w:tcW w:w="2090" w:type="pct"/>
            <w:vAlign w:val="center"/>
          </w:tcPr>
          <w:p w14:paraId="684EDFD5" w14:textId="65993E21" w:rsidR="0026038E" w:rsidRDefault="0026038E" w:rsidP="00366095">
            <w:pPr>
              <w:pStyle w:val="afffffffffb"/>
            </w:pPr>
            <w:r w:rsidRPr="0026038E">
              <w:t>测温性能</w:t>
            </w:r>
          </w:p>
        </w:tc>
        <w:tc>
          <w:tcPr>
            <w:tcW w:w="735" w:type="pct"/>
            <w:vAlign w:val="center"/>
          </w:tcPr>
          <w:p w14:paraId="34EDE1D8" w14:textId="61C046B8" w:rsidR="0026038E" w:rsidRDefault="0026038E" w:rsidP="00366095">
            <w:pPr>
              <w:pStyle w:val="afffffffffb"/>
            </w:pPr>
            <w:r w:rsidRPr="0026038E">
              <w:t>0.60</w:t>
            </w:r>
          </w:p>
        </w:tc>
      </w:tr>
      <w:tr w:rsidR="0026038E" w14:paraId="61A7C739" w14:textId="77777777" w:rsidTr="004F596B">
        <w:trPr>
          <w:jc w:val="center"/>
        </w:trPr>
        <w:tc>
          <w:tcPr>
            <w:tcW w:w="1444" w:type="pct"/>
            <w:vMerge/>
            <w:vAlign w:val="center"/>
          </w:tcPr>
          <w:p w14:paraId="3EE95BAA" w14:textId="77777777" w:rsidR="0026038E" w:rsidRDefault="0026038E" w:rsidP="00366095">
            <w:pPr>
              <w:pStyle w:val="afffffffffb"/>
            </w:pPr>
          </w:p>
        </w:tc>
        <w:tc>
          <w:tcPr>
            <w:tcW w:w="730" w:type="pct"/>
            <w:vMerge/>
            <w:vAlign w:val="center"/>
          </w:tcPr>
          <w:p w14:paraId="196E5350" w14:textId="77777777" w:rsidR="0026038E" w:rsidRDefault="0026038E" w:rsidP="00366095">
            <w:pPr>
              <w:pStyle w:val="afffffffffb"/>
            </w:pPr>
          </w:p>
        </w:tc>
        <w:tc>
          <w:tcPr>
            <w:tcW w:w="2090" w:type="pct"/>
            <w:vAlign w:val="center"/>
          </w:tcPr>
          <w:p w14:paraId="387EF3A3" w14:textId="00DF6B2B" w:rsidR="0026038E" w:rsidRDefault="0026038E" w:rsidP="00366095">
            <w:pPr>
              <w:pStyle w:val="afffffffffb"/>
            </w:pPr>
            <w:r w:rsidRPr="0026038E">
              <w:t>热像成像质量</w:t>
            </w:r>
          </w:p>
        </w:tc>
        <w:tc>
          <w:tcPr>
            <w:tcW w:w="735" w:type="pct"/>
            <w:vAlign w:val="center"/>
          </w:tcPr>
          <w:p w14:paraId="79558A4E" w14:textId="0E67C813" w:rsidR="0026038E" w:rsidRDefault="0026038E" w:rsidP="00366095">
            <w:pPr>
              <w:pStyle w:val="afffffffffb"/>
            </w:pPr>
            <w:r w:rsidRPr="0026038E">
              <w:t>0.40</w:t>
            </w:r>
          </w:p>
        </w:tc>
      </w:tr>
      <w:tr w:rsidR="0026038E" w14:paraId="505E93AC" w14:textId="77777777" w:rsidTr="004F596B">
        <w:trPr>
          <w:jc w:val="center"/>
        </w:trPr>
        <w:tc>
          <w:tcPr>
            <w:tcW w:w="1444" w:type="pct"/>
            <w:vMerge w:val="restart"/>
            <w:vAlign w:val="center"/>
          </w:tcPr>
          <w:p w14:paraId="7C92BD54" w14:textId="33192A1A" w:rsidR="0026038E" w:rsidRDefault="0026038E" w:rsidP="00366095">
            <w:pPr>
              <w:pStyle w:val="afffffffffb"/>
            </w:pPr>
            <w:r w:rsidRPr="0026038E">
              <w:t>数据融合与可靠性</w:t>
            </w:r>
          </w:p>
        </w:tc>
        <w:tc>
          <w:tcPr>
            <w:tcW w:w="730" w:type="pct"/>
            <w:vMerge w:val="restart"/>
            <w:vAlign w:val="center"/>
          </w:tcPr>
          <w:p w14:paraId="247647BD" w14:textId="26FFDF92" w:rsidR="0026038E" w:rsidRDefault="0026038E" w:rsidP="00366095">
            <w:pPr>
              <w:pStyle w:val="afffffffffb"/>
            </w:pPr>
            <w:r w:rsidRPr="0026038E">
              <w:t>0.30</w:t>
            </w:r>
          </w:p>
        </w:tc>
        <w:tc>
          <w:tcPr>
            <w:tcW w:w="2090" w:type="pct"/>
            <w:vAlign w:val="center"/>
          </w:tcPr>
          <w:p w14:paraId="68AAD9D3" w14:textId="78D7A5B4" w:rsidR="0026038E" w:rsidRDefault="0026038E" w:rsidP="00366095">
            <w:pPr>
              <w:pStyle w:val="afffffffffb"/>
            </w:pPr>
            <w:r w:rsidRPr="0026038E">
              <w:t>数据融合能力</w:t>
            </w:r>
          </w:p>
        </w:tc>
        <w:tc>
          <w:tcPr>
            <w:tcW w:w="735" w:type="pct"/>
            <w:vAlign w:val="center"/>
          </w:tcPr>
          <w:p w14:paraId="7D736E62" w14:textId="426EDE98" w:rsidR="0026038E" w:rsidRDefault="0026038E" w:rsidP="00366095">
            <w:pPr>
              <w:pStyle w:val="afffffffffb"/>
            </w:pPr>
            <w:r w:rsidRPr="0026038E">
              <w:t>0.50</w:t>
            </w:r>
          </w:p>
        </w:tc>
      </w:tr>
      <w:tr w:rsidR="0026038E" w14:paraId="5CB854E0" w14:textId="77777777" w:rsidTr="004F596B">
        <w:trPr>
          <w:jc w:val="center"/>
        </w:trPr>
        <w:tc>
          <w:tcPr>
            <w:tcW w:w="1444" w:type="pct"/>
            <w:vMerge/>
            <w:vAlign w:val="center"/>
          </w:tcPr>
          <w:p w14:paraId="575400E1" w14:textId="77777777" w:rsidR="0026038E" w:rsidRDefault="0026038E" w:rsidP="00366095">
            <w:pPr>
              <w:pStyle w:val="afffffffffb"/>
            </w:pPr>
          </w:p>
        </w:tc>
        <w:tc>
          <w:tcPr>
            <w:tcW w:w="730" w:type="pct"/>
            <w:vMerge/>
            <w:vAlign w:val="center"/>
          </w:tcPr>
          <w:p w14:paraId="4CB297F2" w14:textId="77777777" w:rsidR="0026038E" w:rsidRDefault="0026038E" w:rsidP="00366095">
            <w:pPr>
              <w:pStyle w:val="afffffffffb"/>
            </w:pPr>
          </w:p>
        </w:tc>
        <w:tc>
          <w:tcPr>
            <w:tcW w:w="2090" w:type="pct"/>
            <w:vAlign w:val="center"/>
          </w:tcPr>
          <w:p w14:paraId="7A7C0171" w14:textId="7FB5E38A" w:rsidR="0026038E" w:rsidRDefault="0026038E" w:rsidP="00366095">
            <w:pPr>
              <w:pStyle w:val="afffffffffb"/>
            </w:pPr>
            <w:r w:rsidRPr="0026038E">
              <w:t>环境适应性与EMC</w:t>
            </w:r>
          </w:p>
        </w:tc>
        <w:tc>
          <w:tcPr>
            <w:tcW w:w="735" w:type="pct"/>
            <w:vAlign w:val="center"/>
          </w:tcPr>
          <w:p w14:paraId="025046CA" w14:textId="6548BCC9" w:rsidR="0026038E" w:rsidRDefault="0026038E" w:rsidP="00366095">
            <w:pPr>
              <w:pStyle w:val="afffffffffb"/>
            </w:pPr>
            <w:r w:rsidRPr="0026038E">
              <w:t>0.50</w:t>
            </w:r>
          </w:p>
        </w:tc>
      </w:tr>
      <w:tr w:rsidR="0026038E" w14:paraId="0BB928EC" w14:textId="77777777" w:rsidTr="004F596B">
        <w:trPr>
          <w:jc w:val="center"/>
        </w:trPr>
        <w:tc>
          <w:tcPr>
            <w:tcW w:w="5000" w:type="pct"/>
            <w:gridSpan w:val="4"/>
            <w:vAlign w:val="center"/>
          </w:tcPr>
          <w:p w14:paraId="29B47A00" w14:textId="4A67C41F" w:rsidR="0026038E" w:rsidRPr="0026038E" w:rsidRDefault="0026038E" w:rsidP="0026038E">
            <w:pPr>
              <w:pStyle w:val="afff2"/>
            </w:pPr>
            <w:r w:rsidRPr="0026038E">
              <w:t>三级指标为本文件第5章～第8章规定的各项具体性能指标。权重可根据应用场景微调，调整后的权重应提前声明。</w:t>
            </w:r>
          </w:p>
        </w:tc>
      </w:tr>
    </w:tbl>
    <w:p w14:paraId="6EAE8CD9" w14:textId="246E62F8" w:rsidR="0043531E" w:rsidRDefault="0026038E" w:rsidP="0026038E">
      <w:pPr>
        <w:pStyle w:val="affd"/>
        <w:spacing w:before="120" w:after="120"/>
      </w:pPr>
      <w:bookmarkStart w:id="120" w:name="_Toc230882974"/>
      <w:r w:rsidRPr="0026038E">
        <w:t>性能等级划分</w:t>
      </w:r>
      <w:bookmarkEnd w:id="120"/>
    </w:p>
    <w:p w14:paraId="3ACA8130" w14:textId="77777777" w:rsidR="0026038E" w:rsidRDefault="0026038E" w:rsidP="004F596B">
      <w:pPr>
        <w:pStyle w:val="afffff7"/>
        <w:ind w:firstLine="420"/>
      </w:pPr>
      <w:r w:rsidRPr="0026038E">
        <w:t>根据综合评分结果，将一体化传感器性能划分为三个等级，等级划分及判定准则见表2。</w:t>
      </w:r>
    </w:p>
    <w:p w14:paraId="7FEC5D1A" w14:textId="0095EC45" w:rsidR="00366095" w:rsidRPr="0026038E" w:rsidRDefault="00366095" w:rsidP="00366095">
      <w:pPr>
        <w:pStyle w:val="aff2"/>
        <w:spacing w:before="120" w:after="120"/>
      </w:pPr>
      <w:r w:rsidRPr="00366095">
        <w:t>性能等级划分及判定准则</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4"/>
        <w:gridCol w:w="2334"/>
        <w:gridCol w:w="2333"/>
        <w:gridCol w:w="2333"/>
      </w:tblGrid>
      <w:tr w:rsidR="0026038E" w14:paraId="131B46A2" w14:textId="77777777" w:rsidTr="0026038E">
        <w:trPr>
          <w:tblHeader/>
          <w:jc w:val="center"/>
        </w:trPr>
        <w:tc>
          <w:tcPr>
            <w:tcW w:w="2336" w:type="dxa"/>
            <w:tcBorders>
              <w:top w:val="single" w:sz="8" w:space="0" w:color="auto"/>
              <w:bottom w:val="single" w:sz="8" w:space="0" w:color="auto"/>
            </w:tcBorders>
            <w:vAlign w:val="center"/>
          </w:tcPr>
          <w:p w14:paraId="45DBA94F" w14:textId="68CE10EE" w:rsidR="0026038E" w:rsidRDefault="00366095" w:rsidP="00366095">
            <w:pPr>
              <w:pStyle w:val="afffffffffb"/>
            </w:pPr>
            <w:r>
              <w:rPr>
                <w:rFonts w:hint="eastAsia"/>
              </w:rPr>
              <w:t>等级</w:t>
            </w:r>
          </w:p>
        </w:tc>
        <w:tc>
          <w:tcPr>
            <w:tcW w:w="2336" w:type="dxa"/>
            <w:tcBorders>
              <w:top w:val="single" w:sz="8" w:space="0" w:color="auto"/>
              <w:bottom w:val="single" w:sz="8" w:space="0" w:color="auto"/>
            </w:tcBorders>
            <w:vAlign w:val="center"/>
          </w:tcPr>
          <w:p w14:paraId="16FB038F" w14:textId="6827AE91" w:rsidR="0026038E" w:rsidRDefault="00366095" w:rsidP="00366095">
            <w:pPr>
              <w:pStyle w:val="afffffffffb"/>
            </w:pPr>
            <w:r w:rsidRPr="00366095">
              <w:t>综合评分</w:t>
            </w:r>
          </w:p>
        </w:tc>
        <w:tc>
          <w:tcPr>
            <w:tcW w:w="2336" w:type="dxa"/>
            <w:tcBorders>
              <w:top w:val="single" w:sz="8" w:space="0" w:color="auto"/>
              <w:bottom w:val="single" w:sz="8" w:space="0" w:color="auto"/>
            </w:tcBorders>
            <w:vAlign w:val="center"/>
          </w:tcPr>
          <w:p w14:paraId="36C43FD8" w14:textId="76C4D2A8" w:rsidR="0026038E" w:rsidRDefault="00366095" w:rsidP="00366095">
            <w:pPr>
              <w:pStyle w:val="afffffffffb"/>
            </w:pPr>
            <w:r w:rsidRPr="00366095">
              <w:t>二级指标最低分</w:t>
            </w:r>
          </w:p>
        </w:tc>
        <w:tc>
          <w:tcPr>
            <w:tcW w:w="2336" w:type="dxa"/>
            <w:tcBorders>
              <w:top w:val="single" w:sz="8" w:space="0" w:color="auto"/>
              <w:bottom w:val="single" w:sz="8" w:space="0" w:color="auto"/>
            </w:tcBorders>
            <w:vAlign w:val="center"/>
          </w:tcPr>
          <w:p w14:paraId="21D21278" w14:textId="5C5E358E" w:rsidR="0026038E" w:rsidRDefault="00366095" w:rsidP="00366095">
            <w:pPr>
              <w:pStyle w:val="afffffffffb"/>
            </w:pPr>
            <w:r w:rsidRPr="00366095">
              <w:t>适用说明</w:t>
            </w:r>
          </w:p>
        </w:tc>
      </w:tr>
      <w:tr w:rsidR="0026038E" w14:paraId="180250BD" w14:textId="77777777" w:rsidTr="0026038E">
        <w:trPr>
          <w:jc w:val="center"/>
        </w:trPr>
        <w:tc>
          <w:tcPr>
            <w:tcW w:w="2336" w:type="dxa"/>
            <w:tcBorders>
              <w:top w:val="single" w:sz="8" w:space="0" w:color="auto"/>
            </w:tcBorders>
            <w:vAlign w:val="center"/>
          </w:tcPr>
          <w:p w14:paraId="187181CE" w14:textId="7320C262" w:rsidR="0026038E" w:rsidRDefault="00366095" w:rsidP="00366095">
            <w:pPr>
              <w:pStyle w:val="afffffffffb"/>
            </w:pPr>
            <w:r w:rsidRPr="00366095">
              <w:t>Ⅰ</w:t>
            </w:r>
            <w:r w:rsidRPr="00366095">
              <w:t>级（优等）</w:t>
            </w:r>
          </w:p>
        </w:tc>
        <w:tc>
          <w:tcPr>
            <w:tcW w:w="2336" w:type="dxa"/>
            <w:tcBorders>
              <w:top w:val="single" w:sz="8" w:space="0" w:color="auto"/>
            </w:tcBorders>
            <w:vAlign w:val="center"/>
          </w:tcPr>
          <w:p w14:paraId="558D8437" w14:textId="5A87CAD2" w:rsidR="0026038E" w:rsidRDefault="00366095" w:rsidP="00366095">
            <w:pPr>
              <w:pStyle w:val="afffffffffb"/>
            </w:pPr>
            <w:r w:rsidRPr="00366095">
              <w:t>≥</w:t>
            </w:r>
            <w:r w:rsidRPr="00366095">
              <w:t>90</w:t>
            </w:r>
          </w:p>
        </w:tc>
        <w:tc>
          <w:tcPr>
            <w:tcW w:w="2336" w:type="dxa"/>
            <w:tcBorders>
              <w:top w:val="single" w:sz="8" w:space="0" w:color="auto"/>
            </w:tcBorders>
            <w:vAlign w:val="center"/>
          </w:tcPr>
          <w:p w14:paraId="31161DA7" w14:textId="69FD9B75" w:rsidR="0026038E" w:rsidRDefault="00366095" w:rsidP="00366095">
            <w:pPr>
              <w:pStyle w:val="afffffffffb"/>
            </w:pPr>
            <w:r w:rsidRPr="00366095">
              <w:t>≥</w:t>
            </w:r>
            <w:r w:rsidRPr="00366095">
              <w:t>85</w:t>
            </w:r>
          </w:p>
        </w:tc>
        <w:tc>
          <w:tcPr>
            <w:tcW w:w="2336" w:type="dxa"/>
            <w:tcBorders>
              <w:top w:val="single" w:sz="8" w:space="0" w:color="auto"/>
            </w:tcBorders>
            <w:vAlign w:val="center"/>
          </w:tcPr>
          <w:p w14:paraId="387C6A2F" w14:textId="28A3B9FF" w:rsidR="0026038E" w:rsidRDefault="00366095" w:rsidP="00366095">
            <w:pPr>
              <w:pStyle w:val="afffffffffb"/>
            </w:pPr>
            <w:r w:rsidRPr="00366095">
              <w:t>适用于关键设备</w:t>
            </w:r>
          </w:p>
        </w:tc>
      </w:tr>
      <w:tr w:rsidR="0026038E" w14:paraId="01F7B756" w14:textId="77777777" w:rsidTr="0026038E">
        <w:trPr>
          <w:jc w:val="center"/>
        </w:trPr>
        <w:tc>
          <w:tcPr>
            <w:tcW w:w="2336" w:type="dxa"/>
            <w:vAlign w:val="center"/>
          </w:tcPr>
          <w:p w14:paraId="2BE016F6" w14:textId="1785F14C" w:rsidR="0026038E" w:rsidRDefault="00366095" w:rsidP="00366095">
            <w:pPr>
              <w:pStyle w:val="afffffffffb"/>
            </w:pPr>
            <w:r w:rsidRPr="00366095">
              <w:t>Ⅱ</w:t>
            </w:r>
            <w:r w:rsidRPr="00366095">
              <w:t>级（良等）</w:t>
            </w:r>
          </w:p>
        </w:tc>
        <w:tc>
          <w:tcPr>
            <w:tcW w:w="2336" w:type="dxa"/>
            <w:vAlign w:val="center"/>
          </w:tcPr>
          <w:p w14:paraId="4EDDACF7" w14:textId="28879909" w:rsidR="0026038E" w:rsidRDefault="00366095" w:rsidP="00366095">
            <w:pPr>
              <w:pStyle w:val="afffffffffb"/>
            </w:pPr>
            <w:r w:rsidRPr="00366095">
              <w:t>75～89</w:t>
            </w:r>
          </w:p>
        </w:tc>
        <w:tc>
          <w:tcPr>
            <w:tcW w:w="2336" w:type="dxa"/>
            <w:vAlign w:val="center"/>
          </w:tcPr>
          <w:p w14:paraId="29415227" w14:textId="0D1FCE14" w:rsidR="0026038E" w:rsidRDefault="00366095" w:rsidP="00366095">
            <w:pPr>
              <w:pStyle w:val="afffffffffb"/>
            </w:pPr>
            <w:r w:rsidRPr="00366095">
              <w:t>≥</w:t>
            </w:r>
            <w:r w:rsidRPr="00366095">
              <w:t>70</w:t>
            </w:r>
          </w:p>
        </w:tc>
        <w:tc>
          <w:tcPr>
            <w:tcW w:w="2336" w:type="dxa"/>
            <w:vAlign w:val="center"/>
          </w:tcPr>
          <w:p w14:paraId="49F97484" w14:textId="7F547D4D" w:rsidR="0026038E" w:rsidRDefault="00366095" w:rsidP="00366095">
            <w:pPr>
              <w:pStyle w:val="afffffffffb"/>
            </w:pPr>
            <w:r w:rsidRPr="00366095">
              <w:t>适用于常规设备</w:t>
            </w:r>
          </w:p>
        </w:tc>
      </w:tr>
      <w:tr w:rsidR="0026038E" w14:paraId="4951B16E" w14:textId="77777777" w:rsidTr="0026038E">
        <w:trPr>
          <w:jc w:val="center"/>
        </w:trPr>
        <w:tc>
          <w:tcPr>
            <w:tcW w:w="2336" w:type="dxa"/>
            <w:vAlign w:val="center"/>
          </w:tcPr>
          <w:p w14:paraId="17410761" w14:textId="13AFBFEA" w:rsidR="0026038E" w:rsidRDefault="00366095" w:rsidP="00366095">
            <w:pPr>
              <w:pStyle w:val="afffffffffb"/>
            </w:pPr>
            <w:r w:rsidRPr="00366095">
              <w:t>Ⅲ</w:t>
            </w:r>
            <w:r w:rsidRPr="00366095">
              <w:t>级（合格）</w:t>
            </w:r>
          </w:p>
        </w:tc>
        <w:tc>
          <w:tcPr>
            <w:tcW w:w="2336" w:type="dxa"/>
            <w:vAlign w:val="center"/>
          </w:tcPr>
          <w:p w14:paraId="34C4E35E" w14:textId="0530DF5F" w:rsidR="0026038E" w:rsidRDefault="00366095" w:rsidP="00366095">
            <w:pPr>
              <w:pStyle w:val="afffffffffb"/>
            </w:pPr>
            <w:r w:rsidRPr="00366095">
              <w:t>60～74</w:t>
            </w:r>
          </w:p>
        </w:tc>
        <w:tc>
          <w:tcPr>
            <w:tcW w:w="2336" w:type="dxa"/>
            <w:vAlign w:val="center"/>
          </w:tcPr>
          <w:p w14:paraId="00535070" w14:textId="50E52353" w:rsidR="0026038E" w:rsidRDefault="00366095" w:rsidP="00366095">
            <w:pPr>
              <w:pStyle w:val="afffffffffb"/>
            </w:pPr>
            <w:r w:rsidRPr="00366095">
              <w:t>≥</w:t>
            </w:r>
            <w:r w:rsidRPr="00366095">
              <w:t>60</w:t>
            </w:r>
          </w:p>
        </w:tc>
        <w:tc>
          <w:tcPr>
            <w:tcW w:w="2336" w:type="dxa"/>
            <w:vAlign w:val="center"/>
          </w:tcPr>
          <w:p w14:paraId="17419083" w14:textId="3BF6A1D8" w:rsidR="0026038E" w:rsidRDefault="00366095" w:rsidP="00366095">
            <w:pPr>
              <w:pStyle w:val="afffffffffb"/>
            </w:pPr>
            <w:r w:rsidRPr="00366095">
              <w:t>适用于一般场所</w:t>
            </w:r>
          </w:p>
        </w:tc>
      </w:tr>
      <w:tr w:rsidR="0026038E" w14:paraId="376DC65D" w14:textId="77777777" w:rsidTr="0026038E">
        <w:trPr>
          <w:jc w:val="center"/>
        </w:trPr>
        <w:tc>
          <w:tcPr>
            <w:tcW w:w="2336" w:type="dxa"/>
            <w:vAlign w:val="center"/>
          </w:tcPr>
          <w:p w14:paraId="5E10A7E0" w14:textId="0B4DB3A0" w:rsidR="0026038E" w:rsidRDefault="00366095" w:rsidP="00366095">
            <w:pPr>
              <w:pStyle w:val="afffffffffb"/>
            </w:pPr>
            <w:r w:rsidRPr="00366095">
              <w:t>不合格</w:t>
            </w:r>
          </w:p>
        </w:tc>
        <w:tc>
          <w:tcPr>
            <w:tcW w:w="2336" w:type="dxa"/>
            <w:vAlign w:val="center"/>
          </w:tcPr>
          <w:p w14:paraId="40052367" w14:textId="76E8A9E4" w:rsidR="0026038E" w:rsidRDefault="00366095" w:rsidP="00366095">
            <w:pPr>
              <w:pStyle w:val="afffffffffb"/>
            </w:pPr>
            <w:r w:rsidRPr="00366095">
              <w:t>&lt;60</w:t>
            </w:r>
          </w:p>
        </w:tc>
        <w:tc>
          <w:tcPr>
            <w:tcW w:w="2336" w:type="dxa"/>
            <w:vAlign w:val="center"/>
          </w:tcPr>
          <w:p w14:paraId="202BF6E5" w14:textId="3DA62D02" w:rsidR="0026038E" w:rsidRDefault="00366095" w:rsidP="00366095">
            <w:pPr>
              <w:pStyle w:val="afffffffffb"/>
            </w:pPr>
            <w:r w:rsidRPr="00366095">
              <w:t>&lt;60</w:t>
            </w:r>
          </w:p>
        </w:tc>
        <w:tc>
          <w:tcPr>
            <w:tcW w:w="2336" w:type="dxa"/>
            <w:vAlign w:val="center"/>
          </w:tcPr>
          <w:p w14:paraId="51AB65D0" w14:textId="224C6D0A" w:rsidR="0026038E" w:rsidRDefault="00366095" w:rsidP="00366095">
            <w:pPr>
              <w:pStyle w:val="afffffffffb"/>
            </w:pPr>
            <w:r w:rsidRPr="00366095">
              <w:t>不满足本文件要求</w:t>
            </w:r>
          </w:p>
        </w:tc>
      </w:tr>
    </w:tbl>
    <w:p w14:paraId="3511E975" w14:textId="2DD84778" w:rsidR="0026038E" w:rsidRDefault="00366095" w:rsidP="00366095">
      <w:pPr>
        <w:pStyle w:val="affd"/>
        <w:spacing w:before="120" w:after="120"/>
      </w:pPr>
      <w:bookmarkStart w:id="121" w:name="_Toc230882975"/>
      <w:r w:rsidRPr="00366095">
        <w:t>主要性能指标分级限值</w:t>
      </w:r>
      <w:bookmarkEnd w:id="121"/>
    </w:p>
    <w:p w14:paraId="71828297" w14:textId="77777777" w:rsidR="00366095" w:rsidRDefault="00366095" w:rsidP="00366095">
      <w:pPr>
        <w:pStyle w:val="afffffffff3"/>
      </w:pPr>
      <w:r w:rsidRPr="00366095">
        <w:t>定量指标实测值达到</w:t>
      </w:r>
      <w:r w:rsidRPr="00366095">
        <w:t>Ⅰ</w:t>
      </w:r>
      <w:r w:rsidRPr="00366095">
        <w:t>级限值得90～100分，达到</w:t>
      </w:r>
      <w:r w:rsidRPr="00366095">
        <w:t>Ⅱ</w:t>
      </w:r>
      <w:r w:rsidRPr="00366095">
        <w:t>级限值得75～89分，达到</w:t>
      </w:r>
      <w:r w:rsidRPr="00366095">
        <w:t>Ⅲ</w:t>
      </w:r>
      <w:r w:rsidRPr="00366095">
        <w:t>级限值得60～74分，低于</w:t>
      </w:r>
      <w:r w:rsidRPr="00366095">
        <w:t>Ⅲ</w:t>
      </w:r>
      <w:r w:rsidRPr="00366095">
        <w:t>级限值得60分以下。</w:t>
      </w:r>
    </w:p>
    <w:p w14:paraId="7AD81133" w14:textId="5F1FD60E" w:rsidR="00366095" w:rsidRPr="00366095" w:rsidRDefault="00366095" w:rsidP="00366095">
      <w:pPr>
        <w:pStyle w:val="afffffffff3"/>
        <w:jc w:val="left"/>
      </w:pPr>
      <w:r w:rsidRPr="00366095">
        <w:t>实测值介于相邻等级限值之间时采用线性内插法确定具体得分。定性指标由不少于</w:t>
      </w:r>
      <w:r>
        <w:rPr>
          <w:rFonts w:hint="eastAsia"/>
        </w:rPr>
        <w:t>3</w:t>
      </w:r>
      <w:r w:rsidRPr="00366095">
        <w:t>名专家独立评分，取平均值。</w:t>
      </w:r>
    </w:p>
    <w:p w14:paraId="36D8E1A7" w14:textId="1D53A3FC" w:rsidR="00366095" w:rsidRDefault="00366095" w:rsidP="00366095">
      <w:pPr>
        <w:pStyle w:val="afffffffff3"/>
      </w:pPr>
      <w:r w:rsidRPr="00366095">
        <w:t>各三级指标评分按表3的分级限值判定。</w:t>
      </w:r>
    </w:p>
    <w:p w14:paraId="1B6764EB" w14:textId="183657AA" w:rsidR="0018321F" w:rsidRDefault="0018321F" w:rsidP="0018321F">
      <w:pPr>
        <w:pStyle w:val="aff2"/>
        <w:spacing w:before="120" w:after="120"/>
      </w:pPr>
      <w:r w:rsidRPr="0018321F">
        <w:t>主要性能指标分级限值</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5"/>
        <w:gridCol w:w="2333"/>
        <w:gridCol w:w="2333"/>
        <w:gridCol w:w="2333"/>
      </w:tblGrid>
      <w:tr w:rsidR="005C33A0" w14:paraId="0E465079" w14:textId="77777777" w:rsidTr="005C33A0">
        <w:trPr>
          <w:tblHeader/>
          <w:jc w:val="center"/>
        </w:trPr>
        <w:tc>
          <w:tcPr>
            <w:tcW w:w="2335" w:type="dxa"/>
            <w:tcBorders>
              <w:top w:val="single" w:sz="8" w:space="0" w:color="auto"/>
              <w:bottom w:val="single" w:sz="8" w:space="0" w:color="auto"/>
            </w:tcBorders>
            <w:vAlign w:val="center"/>
          </w:tcPr>
          <w:p w14:paraId="280A74E5" w14:textId="3F825477" w:rsidR="005C33A0" w:rsidRDefault="005C33A0" w:rsidP="005C33A0">
            <w:pPr>
              <w:pStyle w:val="afffffffffb"/>
            </w:pPr>
            <w:r w:rsidRPr="005C33A0">
              <w:t>性能指标</w:t>
            </w:r>
          </w:p>
        </w:tc>
        <w:tc>
          <w:tcPr>
            <w:tcW w:w="2333" w:type="dxa"/>
            <w:tcBorders>
              <w:top w:val="single" w:sz="8" w:space="0" w:color="auto"/>
              <w:bottom w:val="single" w:sz="8" w:space="0" w:color="auto"/>
            </w:tcBorders>
            <w:vAlign w:val="center"/>
          </w:tcPr>
          <w:p w14:paraId="34334CB5" w14:textId="009BED25" w:rsidR="005C33A0" w:rsidRDefault="005C33A0" w:rsidP="005C33A0">
            <w:pPr>
              <w:pStyle w:val="afffffffffb"/>
            </w:pPr>
            <w:r w:rsidRPr="005C33A0">
              <w:t>Ⅰ</w:t>
            </w:r>
            <w:r w:rsidRPr="005C33A0">
              <w:t>级</w:t>
            </w:r>
          </w:p>
        </w:tc>
        <w:tc>
          <w:tcPr>
            <w:tcW w:w="2333" w:type="dxa"/>
            <w:tcBorders>
              <w:top w:val="single" w:sz="8" w:space="0" w:color="auto"/>
              <w:bottom w:val="single" w:sz="8" w:space="0" w:color="auto"/>
            </w:tcBorders>
            <w:vAlign w:val="center"/>
          </w:tcPr>
          <w:p w14:paraId="2F129B97" w14:textId="5FD8FB98" w:rsidR="005C33A0" w:rsidRDefault="005C33A0" w:rsidP="005C33A0">
            <w:pPr>
              <w:pStyle w:val="afffffffffb"/>
            </w:pPr>
            <w:r w:rsidRPr="005C33A0">
              <w:t>Ⅱ</w:t>
            </w:r>
            <w:r w:rsidRPr="005C33A0">
              <w:t>级</w:t>
            </w:r>
          </w:p>
        </w:tc>
        <w:tc>
          <w:tcPr>
            <w:tcW w:w="2333" w:type="dxa"/>
            <w:tcBorders>
              <w:top w:val="single" w:sz="8" w:space="0" w:color="auto"/>
              <w:bottom w:val="single" w:sz="8" w:space="0" w:color="auto"/>
            </w:tcBorders>
            <w:vAlign w:val="center"/>
          </w:tcPr>
          <w:p w14:paraId="77E7AF8B" w14:textId="4E09C2ED" w:rsidR="005C33A0" w:rsidRDefault="005C33A0" w:rsidP="005C33A0">
            <w:pPr>
              <w:pStyle w:val="afffffffffb"/>
            </w:pPr>
            <w:r w:rsidRPr="005C33A0">
              <w:t>Ⅲ</w:t>
            </w:r>
            <w:r w:rsidRPr="005C33A0">
              <w:t>级</w:t>
            </w:r>
          </w:p>
        </w:tc>
      </w:tr>
      <w:tr w:rsidR="005C33A0" w14:paraId="12273C3F" w14:textId="77777777" w:rsidTr="005C33A0">
        <w:trPr>
          <w:jc w:val="center"/>
        </w:trPr>
        <w:tc>
          <w:tcPr>
            <w:tcW w:w="2335" w:type="dxa"/>
            <w:tcBorders>
              <w:top w:val="single" w:sz="8" w:space="0" w:color="auto"/>
            </w:tcBorders>
            <w:vAlign w:val="center"/>
          </w:tcPr>
          <w:p w14:paraId="3A89F7DE" w14:textId="465BA7C8" w:rsidR="005C33A0" w:rsidRDefault="005C33A0" w:rsidP="005C33A0">
            <w:pPr>
              <w:pStyle w:val="afffffffffb"/>
            </w:pPr>
            <w:r w:rsidRPr="005C33A0">
              <w:t>TEV检测灵敏度（pC）</w:t>
            </w:r>
          </w:p>
        </w:tc>
        <w:tc>
          <w:tcPr>
            <w:tcW w:w="2333" w:type="dxa"/>
            <w:tcBorders>
              <w:top w:val="single" w:sz="8" w:space="0" w:color="auto"/>
            </w:tcBorders>
            <w:vAlign w:val="center"/>
          </w:tcPr>
          <w:p w14:paraId="59F6C52E" w14:textId="7B74406C" w:rsidR="005C33A0" w:rsidRDefault="005C33A0" w:rsidP="005C33A0">
            <w:pPr>
              <w:pStyle w:val="afffffffffb"/>
            </w:pPr>
            <w:r w:rsidRPr="005C33A0">
              <w:t>≤</w:t>
            </w:r>
            <w:r w:rsidRPr="005C33A0">
              <w:t>5</w:t>
            </w:r>
          </w:p>
        </w:tc>
        <w:tc>
          <w:tcPr>
            <w:tcW w:w="2333" w:type="dxa"/>
            <w:tcBorders>
              <w:top w:val="single" w:sz="8" w:space="0" w:color="auto"/>
            </w:tcBorders>
            <w:vAlign w:val="center"/>
          </w:tcPr>
          <w:p w14:paraId="6AF76521" w14:textId="36DD76BF" w:rsidR="005C33A0" w:rsidRDefault="005C33A0" w:rsidP="005C33A0">
            <w:pPr>
              <w:pStyle w:val="afffffffffb"/>
            </w:pPr>
            <w:r w:rsidRPr="005C33A0">
              <w:t>≤</w:t>
            </w:r>
            <w:r w:rsidRPr="005C33A0">
              <w:t>10</w:t>
            </w:r>
          </w:p>
        </w:tc>
        <w:tc>
          <w:tcPr>
            <w:tcW w:w="2333" w:type="dxa"/>
            <w:tcBorders>
              <w:top w:val="single" w:sz="8" w:space="0" w:color="auto"/>
            </w:tcBorders>
            <w:vAlign w:val="center"/>
          </w:tcPr>
          <w:p w14:paraId="2FEF80A6" w14:textId="73E414D9" w:rsidR="005C33A0" w:rsidRDefault="005C33A0" w:rsidP="005C33A0">
            <w:pPr>
              <w:pStyle w:val="afffffffffb"/>
            </w:pPr>
            <w:r w:rsidRPr="005C33A0">
              <w:t>≤</w:t>
            </w:r>
            <w:r w:rsidRPr="005C33A0">
              <w:t>20</w:t>
            </w:r>
          </w:p>
        </w:tc>
      </w:tr>
      <w:tr w:rsidR="005C33A0" w14:paraId="4FB546A3" w14:textId="77777777" w:rsidTr="005C33A0">
        <w:trPr>
          <w:jc w:val="center"/>
        </w:trPr>
        <w:tc>
          <w:tcPr>
            <w:tcW w:w="2335" w:type="dxa"/>
            <w:vAlign w:val="center"/>
          </w:tcPr>
          <w:p w14:paraId="063EEB7F" w14:textId="47C15A48" w:rsidR="005C33A0" w:rsidRPr="005C33A0" w:rsidRDefault="005C33A0" w:rsidP="005C33A0">
            <w:pPr>
              <w:pStyle w:val="afffffffffb"/>
            </w:pPr>
            <w:r w:rsidRPr="005C33A0">
              <w:t>TEV动态范围（dB）</w:t>
            </w:r>
          </w:p>
        </w:tc>
        <w:tc>
          <w:tcPr>
            <w:tcW w:w="2333" w:type="dxa"/>
            <w:vAlign w:val="center"/>
          </w:tcPr>
          <w:p w14:paraId="36DD19DD" w14:textId="1F11702B" w:rsidR="005C33A0" w:rsidRDefault="005C33A0" w:rsidP="005C33A0">
            <w:pPr>
              <w:pStyle w:val="afffffffffb"/>
            </w:pPr>
            <w:r w:rsidRPr="005C33A0">
              <w:t>≥</w:t>
            </w:r>
            <w:r w:rsidRPr="005C33A0">
              <w:t>50</w:t>
            </w:r>
          </w:p>
        </w:tc>
        <w:tc>
          <w:tcPr>
            <w:tcW w:w="2333" w:type="dxa"/>
            <w:vAlign w:val="center"/>
          </w:tcPr>
          <w:p w14:paraId="5B360C00" w14:textId="6C507536" w:rsidR="005C33A0" w:rsidRDefault="005C33A0" w:rsidP="005C33A0">
            <w:pPr>
              <w:pStyle w:val="afffffffffb"/>
            </w:pPr>
            <w:r w:rsidRPr="005C33A0">
              <w:t>≥</w:t>
            </w:r>
            <w:r w:rsidRPr="005C33A0">
              <w:t>40</w:t>
            </w:r>
          </w:p>
        </w:tc>
        <w:tc>
          <w:tcPr>
            <w:tcW w:w="2333" w:type="dxa"/>
            <w:vAlign w:val="center"/>
          </w:tcPr>
          <w:p w14:paraId="4377383D" w14:textId="3B3C8E0F" w:rsidR="005C33A0" w:rsidRDefault="005C33A0" w:rsidP="005C33A0">
            <w:pPr>
              <w:pStyle w:val="afffffffffb"/>
            </w:pPr>
            <w:r w:rsidRPr="005C33A0">
              <w:t>≥</w:t>
            </w:r>
            <w:r w:rsidRPr="005C33A0">
              <w:t>30</w:t>
            </w:r>
          </w:p>
        </w:tc>
      </w:tr>
      <w:tr w:rsidR="005C33A0" w14:paraId="4D80FF2F" w14:textId="77777777" w:rsidTr="005C33A0">
        <w:trPr>
          <w:jc w:val="center"/>
        </w:trPr>
        <w:tc>
          <w:tcPr>
            <w:tcW w:w="2335" w:type="dxa"/>
            <w:vAlign w:val="center"/>
          </w:tcPr>
          <w:p w14:paraId="7863CA2E" w14:textId="096FA51C" w:rsidR="005C33A0" w:rsidRDefault="005C33A0" w:rsidP="005C33A0">
            <w:pPr>
              <w:pStyle w:val="afffffffffb"/>
            </w:pPr>
            <w:r w:rsidRPr="005C33A0">
              <w:t>TEV信噪比（dB）</w:t>
            </w:r>
          </w:p>
        </w:tc>
        <w:tc>
          <w:tcPr>
            <w:tcW w:w="2333" w:type="dxa"/>
            <w:vAlign w:val="center"/>
          </w:tcPr>
          <w:p w14:paraId="2750474A" w14:textId="0C51FC41" w:rsidR="005C33A0" w:rsidRDefault="005C33A0" w:rsidP="005C33A0">
            <w:pPr>
              <w:pStyle w:val="afffffffffb"/>
            </w:pPr>
            <w:r w:rsidRPr="005C33A0">
              <w:t>≥</w:t>
            </w:r>
            <w:r w:rsidRPr="005C33A0">
              <w:t>40</w:t>
            </w:r>
          </w:p>
        </w:tc>
        <w:tc>
          <w:tcPr>
            <w:tcW w:w="2333" w:type="dxa"/>
            <w:vAlign w:val="center"/>
          </w:tcPr>
          <w:p w14:paraId="4DCBB008" w14:textId="0950F73A" w:rsidR="005C33A0" w:rsidRDefault="005C33A0" w:rsidP="005C33A0">
            <w:pPr>
              <w:pStyle w:val="afffffffffb"/>
            </w:pPr>
            <w:r w:rsidRPr="005C33A0">
              <w:t>≥</w:t>
            </w:r>
            <w:r w:rsidRPr="005C33A0">
              <w:t>30</w:t>
            </w:r>
          </w:p>
        </w:tc>
        <w:tc>
          <w:tcPr>
            <w:tcW w:w="2333" w:type="dxa"/>
            <w:vAlign w:val="center"/>
          </w:tcPr>
          <w:p w14:paraId="1A2D0E0E" w14:textId="48D0A53F" w:rsidR="005C33A0" w:rsidRDefault="005C33A0" w:rsidP="005C33A0">
            <w:pPr>
              <w:pStyle w:val="afffffffffb"/>
            </w:pPr>
            <w:r w:rsidRPr="005C33A0">
              <w:t>≥</w:t>
            </w:r>
            <w:r w:rsidRPr="005C33A0">
              <w:t>25</w:t>
            </w:r>
          </w:p>
        </w:tc>
      </w:tr>
      <w:tr w:rsidR="005C33A0" w14:paraId="5A874AA7" w14:textId="77777777" w:rsidTr="005C33A0">
        <w:trPr>
          <w:jc w:val="center"/>
        </w:trPr>
        <w:tc>
          <w:tcPr>
            <w:tcW w:w="2335" w:type="dxa"/>
            <w:vAlign w:val="center"/>
          </w:tcPr>
          <w:p w14:paraId="68CA8E94" w14:textId="67EFF427" w:rsidR="005C33A0" w:rsidRDefault="005C33A0" w:rsidP="005C33A0">
            <w:pPr>
              <w:pStyle w:val="afffffffffb"/>
            </w:pPr>
            <w:r w:rsidRPr="005C33A0">
              <w:t>红外测温精度</w:t>
            </w:r>
          </w:p>
        </w:tc>
        <w:tc>
          <w:tcPr>
            <w:tcW w:w="2333" w:type="dxa"/>
            <w:vAlign w:val="center"/>
          </w:tcPr>
          <w:p w14:paraId="3DCCC22C" w14:textId="73D5FF78" w:rsidR="005C33A0" w:rsidRDefault="005C33A0" w:rsidP="005C33A0">
            <w:pPr>
              <w:pStyle w:val="afffffffffb"/>
            </w:pPr>
            <w:r w:rsidRPr="005C33A0">
              <w:t>±</w:t>
            </w:r>
            <w:r w:rsidRPr="005C33A0">
              <w:t>1</w:t>
            </w:r>
            <w:r>
              <w:t> </w:t>
            </w:r>
            <w:r w:rsidRPr="005C33A0">
              <w:t>℃</w:t>
            </w:r>
            <w:r w:rsidRPr="005C33A0">
              <w:t>或</w:t>
            </w:r>
            <w:r w:rsidRPr="005C33A0">
              <w:t>±</w:t>
            </w:r>
            <w:r w:rsidRPr="005C33A0">
              <w:t>1%</w:t>
            </w:r>
          </w:p>
        </w:tc>
        <w:tc>
          <w:tcPr>
            <w:tcW w:w="2333" w:type="dxa"/>
            <w:vAlign w:val="center"/>
          </w:tcPr>
          <w:p w14:paraId="7341D5DE" w14:textId="0C9662A1" w:rsidR="005C33A0" w:rsidRDefault="005C33A0" w:rsidP="005C33A0">
            <w:pPr>
              <w:pStyle w:val="afffffffffb"/>
            </w:pPr>
            <w:r w:rsidRPr="005C33A0">
              <w:t>±</w:t>
            </w:r>
            <w:r w:rsidRPr="005C33A0">
              <w:t>2</w:t>
            </w:r>
            <w:r>
              <w:t> </w:t>
            </w:r>
            <w:r w:rsidRPr="005C33A0">
              <w:t>℃</w:t>
            </w:r>
            <w:r w:rsidRPr="005C33A0">
              <w:t>或</w:t>
            </w:r>
            <w:r w:rsidRPr="005C33A0">
              <w:t>±</w:t>
            </w:r>
            <w:r w:rsidRPr="005C33A0">
              <w:t>2%</w:t>
            </w:r>
          </w:p>
        </w:tc>
        <w:tc>
          <w:tcPr>
            <w:tcW w:w="2333" w:type="dxa"/>
            <w:vAlign w:val="center"/>
          </w:tcPr>
          <w:p w14:paraId="3FB69538" w14:textId="7D8F3EF9" w:rsidR="005C33A0" w:rsidRDefault="005C33A0" w:rsidP="005C33A0">
            <w:pPr>
              <w:pStyle w:val="afffffffffb"/>
            </w:pPr>
            <w:r w:rsidRPr="005C33A0">
              <w:t>±</w:t>
            </w:r>
            <w:r w:rsidRPr="005C33A0">
              <w:t>3</w:t>
            </w:r>
            <w:r>
              <w:t> </w:t>
            </w:r>
            <w:r w:rsidRPr="005C33A0">
              <w:t>℃</w:t>
            </w:r>
            <w:r w:rsidRPr="005C33A0">
              <w:t>或</w:t>
            </w:r>
            <w:r w:rsidRPr="005C33A0">
              <w:t>±</w:t>
            </w:r>
            <w:r w:rsidRPr="005C33A0">
              <w:t>3%</w:t>
            </w:r>
          </w:p>
        </w:tc>
      </w:tr>
      <w:tr w:rsidR="005C33A0" w14:paraId="3A13FB3A" w14:textId="77777777" w:rsidTr="005C33A0">
        <w:trPr>
          <w:jc w:val="center"/>
        </w:trPr>
        <w:tc>
          <w:tcPr>
            <w:tcW w:w="2335" w:type="dxa"/>
            <w:vAlign w:val="center"/>
          </w:tcPr>
          <w:p w14:paraId="1347C32F" w14:textId="3F6DC2E6" w:rsidR="005C33A0" w:rsidRDefault="005C33A0" w:rsidP="005C33A0">
            <w:pPr>
              <w:pStyle w:val="afffffffffb"/>
            </w:pPr>
            <w:r w:rsidRPr="005C33A0">
              <w:t>NETD（</w:t>
            </w:r>
            <w:r w:rsidRPr="005C33A0">
              <w:t>℃</w:t>
            </w:r>
            <w:r w:rsidRPr="005C33A0">
              <w:t>）</w:t>
            </w:r>
          </w:p>
        </w:tc>
        <w:tc>
          <w:tcPr>
            <w:tcW w:w="2333" w:type="dxa"/>
            <w:vAlign w:val="center"/>
          </w:tcPr>
          <w:p w14:paraId="4317A5BC" w14:textId="122C79A0" w:rsidR="005C33A0" w:rsidRDefault="005C33A0" w:rsidP="005C33A0">
            <w:pPr>
              <w:pStyle w:val="afffffffffb"/>
            </w:pPr>
            <w:r w:rsidRPr="005C33A0">
              <w:t>≤</w:t>
            </w:r>
            <w:r w:rsidRPr="005C33A0">
              <w:t>0.03</w:t>
            </w:r>
          </w:p>
        </w:tc>
        <w:tc>
          <w:tcPr>
            <w:tcW w:w="2333" w:type="dxa"/>
            <w:vAlign w:val="center"/>
          </w:tcPr>
          <w:p w14:paraId="7D3DF7F5" w14:textId="5504309C" w:rsidR="005C33A0" w:rsidRDefault="005C33A0" w:rsidP="005C33A0">
            <w:pPr>
              <w:pStyle w:val="afffffffffb"/>
            </w:pPr>
            <w:r w:rsidRPr="005C33A0">
              <w:t>≤</w:t>
            </w:r>
            <w:r w:rsidRPr="005C33A0">
              <w:t>0.05</w:t>
            </w:r>
          </w:p>
        </w:tc>
        <w:tc>
          <w:tcPr>
            <w:tcW w:w="2333" w:type="dxa"/>
            <w:vAlign w:val="center"/>
          </w:tcPr>
          <w:p w14:paraId="4D5E69F7" w14:textId="6FB8D217" w:rsidR="005C33A0" w:rsidRDefault="005C33A0" w:rsidP="005C33A0">
            <w:pPr>
              <w:pStyle w:val="afffffffffb"/>
            </w:pPr>
            <w:r w:rsidRPr="005C33A0">
              <w:t>≤</w:t>
            </w:r>
            <w:r w:rsidRPr="005C33A0">
              <w:t>0.08</w:t>
            </w:r>
          </w:p>
        </w:tc>
      </w:tr>
      <w:tr w:rsidR="005C33A0" w14:paraId="6DDBF156" w14:textId="77777777" w:rsidTr="005C33A0">
        <w:trPr>
          <w:jc w:val="center"/>
        </w:trPr>
        <w:tc>
          <w:tcPr>
            <w:tcW w:w="2335" w:type="dxa"/>
            <w:vAlign w:val="center"/>
          </w:tcPr>
          <w:p w14:paraId="2B99B963" w14:textId="03FA1591" w:rsidR="005C33A0" w:rsidRDefault="005C33A0" w:rsidP="005C33A0">
            <w:pPr>
              <w:pStyle w:val="afffffffffb"/>
            </w:pPr>
            <w:r w:rsidRPr="005C33A0">
              <w:t>IFOV（mrad）</w:t>
            </w:r>
          </w:p>
        </w:tc>
        <w:tc>
          <w:tcPr>
            <w:tcW w:w="2333" w:type="dxa"/>
            <w:vAlign w:val="center"/>
          </w:tcPr>
          <w:p w14:paraId="4369D239" w14:textId="36C07DF4" w:rsidR="005C33A0" w:rsidRDefault="005C33A0" w:rsidP="005C33A0">
            <w:pPr>
              <w:pStyle w:val="afffffffffb"/>
            </w:pPr>
            <w:r w:rsidRPr="005C33A0">
              <w:t>≤</w:t>
            </w:r>
            <w:r w:rsidRPr="005C33A0">
              <w:t>1.5</w:t>
            </w:r>
          </w:p>
        </w:tc>
        <w:tc>
          <w:tcPr>
            <w:tcW w:w="2333" w:type="dxa"/>
            <w:vAlign w:val="center"/>
          </w:tcPr>
          <w:p w14:paraId="4DB2A495" w14:textId="25C4DFE4" w:rsidR="005C33A0" w:rsidRDefault="005C33A0" w:rsidP="005C33A0">
            <w:pPr>
              <w:pStyle w:val="afffffffffb"/>
            </w:pPr>
            <w:r w:rsidRPr="005C33A0">
              <w:t>≤</w:t>
            </w:r>
            <w:r w:rsidRPr="005C33A0">
              <w:t>2.5</w:t>
            </w:r>
          </w:p>
        </w:tc>
        <w:tc>
          <w:tcPr>
            <w:tcW w:w="2333" w:type="dxa"/>
            <w:vAlign w:val="center"/>
          </w:tcPr>
          <w:p w14:paraId="5960B3BB" w14:textId="2B6B15EE" w:rsidR="005C33A0" w:rsidRDefault="005C33A0" w:rsidP="005C33A0">
            <w:pPr>
              <w:pStyle w:val="afffffffffb"/>
            </w:pPr>
            <w:r w:rsidRPr="005C33A0">
              <w:t>≤</w:t>
            </w:r>
            <w:r w:rsidRPr="005C33A0">
              <w:t>3.5</w:t>
            </w:r>
          </w:p>
        </w:tc>
      </w:tr>
      <w:tr w:rsidR="005C33A0" w14:paraId="139D2C53" w14:textId="77777777" w:rsidTr="005C33A0">
        <w:trPr>
          <w:jc w:val="center"/>
        </w:trPr>
        <w:tc>
          <w:tcPr>
            <w:tcW w:w="2335" w:type="dxa"/>
            <w:vAlign w:val="center"/>
          </w:tcPr>
          <w:p w14:paraId="29C6595E" w14:textId="2F7A4D9D" w:rsidR="005C33A0" w:rsidRDefault="005C33A0" w:rsidP="005C33A0">
            <w:pPr>
              <w:pStyle w:val="afffffffffb"/>
            </w:pPr>
            <w:r w:rsidRPr="005C33A0">
              <w:t>时间同步精度（ms）</w:t>
            </w:r>
          </w:p>
        </w:tc>
        <w:tc>
          <w:tcPr>
            <w:tcW w:w="2333" w:type="dxa"/>
            <w:vAlign w:val="center"/>
          </w:tcPr>
          <w:p w14:paraId="395F3EFE" w14:textId="1F2FE413" w:rsidR="005C33A0" w:rsidRDefault="005C33A0" w:rsidP="005C33A0">
            <w:pPr>
              <w:pStyle w:val="afffffffffb"/>
            </w:pPr>
            <w:r w:rsidRPr="005C33A0">
              <w:t>≤</w:t>
            </w:r>
            <w:r w:rsidRPr="005C33A0">
              <w:t>0.5</w:t>
            </w:r>
          </w:p>
        </w:tc>
        <w:tc>
          <w:tcPr>
            <w:tcW w:w="2333" w:type="dxa"/>
            <w:vAlign w:val="center"/>
          </w:tcPr>
          <w:p w14:paraId="160079EE" w14:textId="4A8FCE2E" w:rsidR="005C33A0" w:rsidRDefault="005C33A0" w:rsidP="005C33A0">
            <w:pPr>
              <w:pStyle w:val="afffffffffb"/>
            </w:pPr>
            <w:r w:rsidRPr="005C33A0">
              <w:t>≤</w:t>
            </w:r>
            <w:r w:rsidRPr="005C33A0">
              <w:t>1</w:t>
            </w:r>
          </w:p>
        </w:tc>
        <w:tc>
          <w:tcPr>
            <w:tcW w:w="2333" w:type="dxa"/>
            <w:vAlign w:val="center"/>
          </w:tcPr>
          <w:p w14:paraId="2B526944" w14:textId="71FF5D2F" w:rsidR="005C33A0" w:rsidRDefault="005C33A0" w:rsidP="005C33A0">
            <w:pPr>
              <w:pStyle w:val="afffffffffb"/>
            </w:pPr>
            <w:r w:rsidRPr="005C33A0">
              <w:t>≤</w:t>
            </w:r>
            <w:r w:rsidRPr="005C33A0">
              <w:t>2</w:t>
            </w:r>
          </w:p>
        </w:tc>
      </w:tr>
      <w:tr w:rsidR="005C33A0" w14:paraId="671AAF94" w14:textId="77777777" w:rsidTr="005C33A0">
        <w:trPr>
          <w:jc w:val="center"/>
        </w:trPr>
        <w:tc>
          <w:tcPr>
            <w:tcW w:w="2335" w:type="dxa"/>
            <w:vAlign w:val="center"/>
          </w:tcPr>
          <w:p w14:paraId="0FBA1EBB" w14:textId="3A8137C2" w:rsidR="005C33A0" w:rsidRDefault="005C33A0" w:rsidP="005C33A0">
            <w:pPr>
              <w:pStyle w:val="afffffffffb"/>
            </w:pPr>
            <w:r w:rsidRPr="005C33A0">
              <w:t>传输时延（ms）</w:t>
            </w:r>
          </w:p>
        </w:tc>
        <w:tc>
          <w:tcPr>
            <w:tcW w:w="2333" w:type="dxa"/>
            <w:vAlign w:val="center"/>
          </w:tcPr>
          <w:p w14:paraId="7239B6B6" w14:textId="7934520F" w:rsidR="005C33A0" w:rsidRDefault="005C33A0" w:rsidP="005C33A0">
            <w:pPr>
              <w:pStyle w:val="afffffffffb"/>
            </w:pPr>
            <w:r w:rsidRPr="005C33A0">
              <w:t>≤</w:t>
            </w:r>
            <w:r w:rsidRPr="005C33A0">
              <w:t>200</w:t>
            </w:r>
          </w:p>
        </w:tc>
        <w:tc>
          <w:tcPr>
            <w:tcW w:w="2333" w:type="dxa"/>
            <w:vAlign w:val="center"/>
          </w:tcPr>
          <w:p w14:paraId="2B234899" w14:textId="7B7D1E46" w:rsidR="005C33A0" w:rsidRDefault="005C33A0" w:rsidP="005C33A0">
            <w:pPr>
              <w:pStyle w:val="afffffffffb"/>
            </w:pPr>
            <w:r w:rsidRPr="005C33A0">
              <w:t>≤</w:t>
            </w:r>
            <w:r w:rsidRPr="005C33A0">
              <w:t>500</w:t>
            </w:r>
          </w:p>
        </w:tc>
        <w:tc>
          <w:tcPr>
            <w:tcW w:w="2333" w:type="dxa"/>
            <w:vAlign w:val="center"/>
          </w:tcPr>
          <w:p w14:paraId="03A4DF64" w14:textId="6105EF40" w:rsidR="005C33A0" w:rsidRDefault="005C33A0" w:rsidP="005C33A0">
            <w:pPr>
              <w:pStyle w:val="afffffffffb"/>
            </w:pPr>
            <w:r w:rsidRPr="005C33A0">
              <w:t>≤</w:t>
            </w:r>
            <w:r w:rsidRPr="005C33A0">
              <w:t>1000</w:t>
            </w:r>
          </w:p>
        </w:tc>
      </w:tr>
      <w:tr w:rsidR="005C33A0" w14:paraId="193988BE" w14:textId="77777777" w:rsidTr="005C33A0">
        <w:trPr>
          <w:jc w:val="center"/>
        </w:trPr>
        <w:tc>
          <w:tcPr>
            <w:tcW w:w="2335" w:type="dxa"/>
            <w:vAlign w:val="center"/>
          </w:tcPr>
          <w:p w14:paraId="05CEC013" w14:textId="36D4E6F8" w:rsidR="005C33A0" w:rsidRDefault="005C33A0" w:rsidP="005C33A0">
            <w:pPr>
              <w:pStyle w:val="afffffffffb"/>
            </w:pPr>
            <w:r w:rsidRPr="005C33A0">
              <w:t>误码率</w:t>
            </w:r>
          </w:p>
        </w:tc>
        <w:tc>
          <w:tcPr>
            <w:tcW w:w="2333" w:type="dxa"/>
            <w:vAlign w:val="center"/>
          </w:tcPr>
          <w:p w14:paraId="67AB3D51" w14:textId="79172590" w:rsidR="005C33A0" w:rsidRDefault="005C33A0" w:rsidP="005C33A0">
            <w:pPr>
              <w:pStyle w:val="afffffffffb"/>
            </w:pPr>
            <w:r w:rsidRPr="005C33A0">
              <w:t>≤</w:t>
            </w:r>
            <w:r w:rsidRPr="005C33A0">
              <w:t>1</w:t>
            </w:r>
            <w:r w:rsidRPr="005C33A0">
              <w:t>×</w:t>
            </w:r>
            <w:r w:rsidRPr="005C33A0">
              <w:t>10</w:t>
            </w:r>
            <w:r w:rsidRPr="005C33A0">
              <w:t>⁻⁸</w:t>
            </w:r>
          </w:p>
        </w:tc>
        <w:tc>
          <w:tcPr>
            <w:tcW w:w="2333" w:type="dxa"/>
            <w:vAlign w:val="center"/>
          </w:tcPr>
          <w:p w14:paraId="2F5C30E8" w14:textId="2FB031D2" w:rsidR="005C33A0" w:rsidRDefault="005C33A0" w:rsidP="005C33A0">
            <w:pPr>
              <w:pStyle w:val="afffffffffb"/>
            </w:pPr>
            <w:r w:rsidRPr="005C33A0">
              <w:t>≤</w:t>
            </w:r>
            <w:r w:rsidRPr="005C33A0">
              <w:t>1</w:t>
            </w:r>
            <w:r w:rsidRPr="005C33A0">
              <w:t>×</w:t>
            </w:r>
            <w:r w:rsidRPr="005C33A0">
              <w:t>10</w:t>
            </w:r>
            <w:r w:rsidRPr="005C33A0">
              <w:t>⁻⁶</w:t>
            </w:r>
          </w:p>
        </w:tc>
        <w:tc>
          <w:tcPr>
            <w:tcW w:w="2333" w:type="dxa"/>
            <w:vAlign w:val="center"/>
          </w:tcPr>
          <w:p w14:paraId="7ECCFE02" w14:textId="7188C934" w:rsidR="005C33A0" w:rsidRDefault="005C33A0" w:rsidP="005C33A0">
            <w:pPr>
              <w:pStyle w:val="afffffffffb"/>
            </w:pPr>
            <w:r w:rsidRPr="005C33A0">
              <w:t>≤</w:t>
            </w:r>
            <w:r w:rsidRPr="005C33A0">
              <w:t>1</w:t>
            </w:r>
            <w:r w:rsidRPr="005C33A0">
              <w:t>×</w:t>
            </w:r>
            <w:r w:rsidRPr="005C33A0">
              <w:t>10</w:t>
            </w:r>
            <w:r w:rsidRPr="005C33A0">
              <w:t>⁻⁵</w:t>
            </w:r>
          </w:p>
        </w:tc>
      </w:tr>
    </w:tbl>
    <w:p w14:paraId="5A455385" w14:textId="0908BB8D" w:rsidR="005C33A0" w:rsidRPr="005C33A0" w:rsidRDefault="005C33A0" w:rsidP="005C33A0">
      <w:pPr>
        <w:pStyle w:val="affd"/>
        <w:spacing w:before="120" w:after="120"/>
      </w:pPr>
      <w:bookmarkStart w:id="122" w:name="_Toc230882976"/>
      <w:r w:rsidRPr="005C33A0">
        <w:t>综合评分计算与等级判定</w:t>
      </w:r>
      <w:bookmarkEnd w:id="122"/>
    </w:p>
    <w:p w14:paraId="00C5D4D4" w14:textId="6D7A69B1" w:rsidR="005C33A0" w:rsidRDefault="005C33A0" w:rsidP="005C33A0">
      <w:pPr>
        <w:pStyle w:val="affe"/>
        <w:spacing w:before="120" w:after="120"/>
      </w:pPr>
      <w:r w:rsidRPr="005C33A0">
        <w:t>综合评分</w:t>
      </w:r>
      <w:r w:rsidR="00815E1D">
        <w:rPr>
          <w:rFonts w:hint="eastAsia"/>
        </w:rPr>
        <w:t>计算</w:t>
      </w:r>
    </w:p>
    <w:p w14:paraId="2567B502" w14:textId="77777777" w:rsidR="006C1BCD" w:rsidRDefault="006C1BCD" w:rsidP="006C1BCD">
      <w:pPr>
        <w:pStyle w:val="afffff7"/>
        <w:ind w:firstLine="420"/>
      </w:pPr>
      <w:r w:rsidRPr="006C1BCD">
        <w:t>综合评分采用加权求和逐层计算，按以下步骤进行：</w:t>
      </w:r>
    </w:p>
    <w:p w14:paraId="5765B35B" w14:textId="3E3A9BEC" w:rsidR="006C1BCD" w:rsidRDefault="006C1BCD" w:rsidP="006C1BCD">
      <w:pPr>
        <w:pStyle w:val="af5"/>
        <w:numPr>
          <w:ilvl w:val="0"/>
          <w:numId w:val="42"/>
        </w:numPr>
      </w:pPr>
      <w:r w:rsidRPr="006C1BCD">
        <w:t>二级指标得分取所含三级指标的算术平均值；</w:t>
      </w:r>
    </w:p>
    <w:p w14:paraId="6B011307" w14:textId="3291251C" w:rsidR="006C1BCD" w:rsidRDefault="006C1BCD" w:rsidP="006C1BCD">
      <w:pPr>
        <w:pStyle w:val="af5"/>
        <w:numPr>
          <w:ilvl w:val="0"/>
          <w:numId w:val="42"/>
        </w:numPr>
      </w:pPr>
      <w:r w:rsidRPr="006C1BCD">
        <w:t>一级指标得分按式（1）计算：</w:t>
      </w:r>
    </w:p>
    <w:p w14:paraId="6BF2346E" w14:textId="4C9F4E35" w:rsidR="006C1BCD" w:rsidRDefault="006C1BCD" w:rsidP="006C1BCD">
      <w:pPr>
        <w:pStyle w:val="afffffff3"/>
        <w:rPr>
          <w:rFonts w:hint="eastAsia"/>
        </w:rPr>
      </w:pPr>
      <w:r>
        <w:rPr>
          <w:rFonts w:hint="eastAsia"/>
        </w:rPr>
        <w:tab/>
      </w:r>
      <w:bookmarkStart w:id="123" w:name="OLE_LINK1"/>
      <m:oMath>
        <m:sSub>
          <m:sSubPr>
            <m:ctrlPr>
              <w:rPr>
                <w:rFonts w:ascii="Cambria Math" w:hAnsi="Cambria Math"/>
                <w:i/>
              </w:rPr>
            </m:ctrlPr>
          </m:sSubPr>
          <m:e>
            <m:r>
              <w:rPr>
                <w:rFonts w:ascii="Cambria Math" w:hAnsi="Cambria Math"/>
              </w:rPr>
              <m:t>S</m:t>
            </m:r>
          </m:e>
          <m:sub>
            <m:r>
              <w:rPr>
                <w:rFonts w:ascii="Cambria Math" w:hAnsi="Cambria Math" w:hint="eastAsia"/>
              </w:rPr>
              <m:t>i</m:t>
            </m:r>
          </m:sub>
        </m:sSub>
        <w:bookmarkEnd w:id="123"/>
        <m:box>
          <m:boxPr>
            <m:opEmu m:val="1"/>
            <m:ctrlPr>
              <w:rPr>
                <w:rFonts w:ascii="Cambria Math" w:hAnsi="Cambria Math"/>
                <w:i/>
              </w:rPr>
            </m:ctrlPr>
          </m:boxPr>
          <m:e>
            <m:r>
              <w:rPr>
                <w:rFonts w:ascii="Cambria Math" w:hAnsi="Cambria Math"/>
              </w:rPr>
              <m:t>=</m:t>
            </m:r>
            <m:nary>
              <m:naryPr>
                <m:chr m:val="∑"/>
                <m:limLoc m:val="undOvr"/>
                <m:ctrlPr>
                  <w:rPr>
                    <w:rFonts w:ascii="Cambria Math" w:hAnsi="Cambria Math"/>
                    <w:i/>
                  </w:rPr>
                </m:ctrlPr>
              </m:naryPr>
              <m:sub>
                <m:r>
                  <w:rPr>
                    <w:rFonts w:ascii="Cambria Math" w:hAnsi="Cambria Math"/>
                  </w:rPr>
                  <m:t>j=1</m:t>
                </m:r>
              </m:sub>
              <m:sup>
                <w:bookmarkStart w:id="124" w:name="OLE_LINK5"/>
                <m:r>
                  <w:rPr>
                    <w:rFonts w:ascii="Cambria Math" w:hAnsi="Cambria Math"/>
                  </w:rPr>
                  <m:t>m</m:t>
                </m:r>
                <w:bookmarkEnd w:id="124"/>
              </m:sup>
              <m:e>
                <w:bookmarkStart w:id="125" w:name="OLE_LINK3"/>
                <m:sSub>
                  <m:sSubPr>
                    <m:ctrlPr>
                      <w:rPr>
                        <w:rFonts w:ascii="Cambria Math" w:hAnsi="Cambria Math"/>
                        <w:i/>
                      </w:rPr>
                    </m:ctrlPr>
                  </m:sSubPr>
                  <m:e>
                    <m:r>
                      <w:rPr>
                        <w:rFonts w:ascii="Cambria Math" w:hAnsi="Cambria Math"/>
                      </w:rPr>
                      <m:t>W</m:t>
                    </m:r>
                  </m:e>
                  <m:sub>
                    <m:r>
                      <w:rPr>
                        <w:rFonts w:ascii="Cambria Math" w:hAnsi="Cambria Math"/>
                      </w:rPr>
                      <m:t>ij</m:t>
                    </m:r>
                  </m:sub>
                </m:sSub>
                <w:bookmarkEnd w:id="125"/>
              </m:e>
            </m:nary>
          </m:e>
        </m:box>
        <m:r>
          <w:rPr>
            <w:rFonts w:ascii="Cambria Math" w:hAnsi="Cambria Math" w:cs="Segoe UI Symbol" w:hint="eastAsia"/>
          </w:rPr>
          <m:t>×</m:t>
        </m:r>
        <w:bookmarkStart w:id="126" w:name="OLE_LINK4"/>
        <m:sSub>
          <m:sSubPr>
            <m:ctrlPr>
              <w:rPr>
                <w:rFonts w:ascii="Cambria Math" w:hAnsi="Cambria Math"/>
                <w:i/>
              </w:rPr>
            </m:ctrlPr>
          </m:sSubPr>
          <m:e>
            <m:r>
              <w:rPr>
                <w:rFonts w:ascii="Cambria Math" w:hAnsi="Cambria Math"/>
              </w:rPr>
              <m:t>S</m:t>
            </m:r>
          </m:e>
          <m:sub>
            <m:r>
              <w:rPr>
                <w:rFonts w:ascii="Cambria Math" w:hAnsi="Cambria Math" w:hint="eastAsia"/>
              </w:rPr>
              <m:t>ij</m:t>
            </m:r>
          </m:sub>
        </m:sSub>
      </m:oMath>
      <w:bookmarkEnd w:id="126"/>
      <w:r w:rsidRPr="006C1BCD">
        <w:rPr>
          <w:rFonts w:ascii="微软雅黑" w:eastAsia="微软雅黑" w:hAnsi="微软雅黑" w:hint="eastAsia"/>
        </w:rPr>
        <w:tab/>
      </w:r>
      <w:r>
        <w:t>(</w:t>
      </w:r>
      <w:r>
        <w:fldChar w:fldCharType="begin"/>
      </w:r>
      <w:r>
        <w:instrText xml:space="preserve"> AUTONUM </w:instrText>
      </w:r>
      <w:r>
        <w:fldChar w:fldCharType="end"/>
      </w:r>
      <w:r>
        <w:t>)</w:t>
      </w:r>
    </w:p>
    <w:p w14:paraId="5FAD48C9" w14:textId="15CE3E3C" w:rsidR="006C1BCD" w:rsidRDefault="006C1BCD" w:rsidP="006C1BCD">
      <w:pPr>
        <w:pStyle w:val="afffff6"/>
        <w:ind w:firstLine="420"/>
      </w:pPr>
      <w:r>
        <w:rPr>
          <w:rFonts w:hint="eastAsia"/>
        </w:rPr>
        <w:t>式中：</w:t>
      </w:r>
    </w:p>
    <w:p w14:paraId="3A88E946" w14:textId="4C7CD32F" w:rsidR="006C1BCD" w:rsidRDefault="00000000" w:rsidP="006C1BCD">
      <w:pPr>
        <w:pStyle w:val="afffff7"/>
        <w:ind w:firstLine="420"/>
      </w:pP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006C1BCD">
        <w:rPr>
          <w:rFonts w:hint="eastAsia"/>
        </w:rPr>
        <w:t>——第i个一级指标得分；</w:t>
      </w:r>
    </w:p>
    <w:p w14:paraId="095A34FC" w14:textId="1AA98D2A" w:rsidR="006C1BCD" w:rsidRDefault="00000000" w:rsidP="006C1BCD">
      <w:pPr>
        <w:pStyle w:val="afffff7"/>
        <w:ind w:firstLine="420"/>
      </w:pPr>
      <m:oMath>
        <m:sSub>
          <m:sSubPr>
            <m:ctrlPr>
              <w:rPr>
                <w:rFonts w:ascii="Cambria Math" w:hAnsi="Cambria Math"/>
                <w:i/>
              </w:rPr>
            </m:ctrlPr>
          </m:sSubPr>
          <m:e>
            <m:r>
              <w:rPr>
                <w:rFonts w:ascii="Cambria Math" w:hAnsi="Cambria Math"/>
              </w:rPr>
              <m:t>W</m:t>
            </m:r>
          </m:e>
          <m:sub>
            <m:r>
              <w:rPr>
                <w:rFonts w:ascii="Cambria Math" w:hAnsi="Cambria Math"/>
              </w:rPr>
              <m:t>ij</m:t>
            </m:r>
          </m:sub>
        </m:sSub>
      </m:oMath>
      <w:r w:rsidR="006C1BCD">
        <w:rPr>
          <w:rFonts w:hint="eastAsia"/>
        </w:rPr>
        <w:t>——第</w:t>
      </w:r>
      <w:r w:rsidR="006C1BCD">
        <w:t>i</w:t>
      </w:r>
      <w:r w:rsidR="006C1BCD">
        <w:rPr>
          <w:rFonts w:hint="eastAsia"/>
        </w:rPr>
        <w:t>个一级指标下第j个二级指标的权重；</w:t>
      </w:r>
    </w:p>
    <w:p w14:paraId="0871DD07" w14:textId="7D651C6C" w:rsidR="006C1BCD" w:rsidRDefault="00000000" w:rsidP="006C1BCD">
      <w:pPr>
        <w:pStyle w:val="afffff7"/>
        <w:ind w:firstLine="420"/>
      </w:pPr>
      <m:oMath>
        <m:sSub>
          <m:sSubPr>
            <m:ctrlPr>
              <w:rPr>
                <w:rFonts w:ascii="Cambria Math" w:hAnsi="Cambria Math"/>
                <w:i/>
              </w:rPr>
            </m:ctrlPr>
          </m:sSubPr>
          <m:e>
            <m:r>
              <w:rPr>
                <w:rFonts w:ascii="Cambria Math" w:hAnsi="Cambria Math"/>
              </w:rPr>
              <m:t>S</m:t>
            </m:r>
          </m:e>
          <m:sub>
            <m:r>
              <w:rPr>
                <w:rFonts w:ascii="Cambria Math" w:hAnsi="Cambria Math"/>
              </w:rPr>
              <m:t>ij</m:t>
            </m:r>
          </m:sub>
        </m:sSub>
      </m:oMath>
      <w:r w:rsidR="006C1BCD">
        <w:rPr>
          <w:rFonts w:hint="eastAsia"/>
        </w:rPr>
        <w:t>——第i个一级指标下第j个二级指标得分；</w:t>
      </w:r>
    </w:p>
    <w:p w14:paraId="4579239D" w14:textId="18D73F59" w:rsidR="006C1BCD" w:rsidRPr="004F596B" w:rsidRDefault="006C1BCD" w:rsidP="006C1BCD">
      <w:pPr>
        <w:pStyle w:val="afffff7"/>
        <w:ind w:firstLine="420"/>
        <w:rPr>
          <w:rFonts w:hint="eastAsia"/>
        </w:rPr>
      </w:pPr>
      <m:oMath>
        <m:r>
          <w:rPr>
            <w:rFonts w:ascii="Cambria Math" w:hAnsi="Cambria Math"/>
          </w:rPr>
          <m:t>m</m:t>
        </m:r>
      </m:oMath>
      <w:r>
        <w:rPr>
          <w:rFonts w:hint="eastAsia"/>
        </w:rPr>
        <w:t>——第</w:t>
      </w:r>
      <w:proofErr w:type="spellStart"/>
      <w:r>
        <w:rPr>
          <w:rFonts w:hint="eastAsia"/>
        </w:rPr>
        <w:t>i</w:t>
      </w:r>
      <w:proofErr w:type="spellEnd"/>
      <w:proofErr w:type="gramStart"/>
      <w:r>
        <w:rPr>
          <w:rFonts w:hint="eastAsia"/>
        </w:rPr>
        <w:t>个</w:t>
      </w:r>
      <w:proofErr w:type="gramEnd"/>
      <w:r>
        <w:rPr>
          <w:rFonts w:hint="eastAsia"/>
        </w:rPr>
        <w:t>一级指标下二级指标的个数</w:t>
      </w:r>
      <w:r w:rsidR="004F596B" w:rsidRPr="004F596B">
        <w:t>；</w:t>
      </w:r>
    </w:p>
    <w:p w14:paraId="46CDF594" w14:textId="752D5715" w:rsidR="00185059" w:rsidRDefault="00185059" w:rsidP="00185059">
      <w:pPr>
        <w:pStyle w:val="af5"/>
      </w:pPr>
      <w:r w:rsidRPr="00185059">
        <w:t>综合评分按式（2）计算：</w:t>
      </w:r>
    </w:p>
    <w:p w14:paraId="364E74B8" w14:textId="68D7D791" w:rsidR="00185059" w:rsidRDefault="00185059" w:rsidP="00185059">
      <w:pPr>
        <w:pStyle w:val="afffffff3"/>
        <w:rPr>
          <w:rFonts w:hint="eastAsia"/>
        </w:rPr>
      </w:pPr>
      <w:r>
        <w:rPr>
          <w:rFonts w:hint="eastAsia"/>
        </w:rPr>
        <w:tab/>
      </w:r>
      <m:oMath>
        <m:r>
          <w:rPr>
            <w:rFonts w:ascii="Cambria Math" w:hAnsi="Cambria Math"/>
          </w:rPr>
          <m:t>S</m:t>
        </m:r>
        <m:box>
          <m:boxPr>
            <m:opEmu m:val="1"/>
            <m:ctrlPr>
              <w:rPr>
                <w:rFonts w:ascii="Cambria Math" w:hAnsi="Cambria Math"/>
                <w:i/>
              </w:rPr>
            </m:ctrlPr>
          </m:boxPr>
          <m:e>
            <m:r>
              <w:rPr>
                <w:rFonts w:ascii="Cambria Math" w:hAnsi="Cambria Math"/>
              </w:rPr>
              <m:t>=</m:t>
            </m:r>
            <m:nary>
              <m:naryPr>
                <m:chr m:val="∑"/>
                <m:limLoc m:val="undOvr"/>
                <m:ctrlPr>
                  <w:rPr>
                    <w:rFonts w:ascii="Cambria Math" w:hAnsi="Cambria Math"/>
                    <w:i/>
                  </w:rPr>
                </m:ctrlPr>
              </m:naryPr>
              <m:sub>
                <m:r>
                  <w:rPr>
                    <w:rFonts w:ascii="Cambria Math" w:hAnsi="Cambria Math"/>
                  </w:rPr>
                  <m:t>i=1</m:t>
                </m:r>
              </m:sub>
              <m:sup>
                <w:bookmarkStart w:id="127" w:name="OLE_LINK6"/>
                <m:r>
                  <w:rPr>
                    <w:rFonts w:ascii="Cambria Math" w:hAnsi="Cambria Math"/>
                  </w:rPr>
                  <m:t>n</m:t>
                </m:r>
                <w:bookmarkEnd w:id="127"/>
              </m:sup>
              <m:e>
                <m:sSub>
                  <m:sSubPr>
                    <m:ctrlPr>
                      <w:rPr>
                        <w:rFonts w:ascii="Cambria Math" w:hAnsi="Cambria Math"/>
                        <w:i/>
                      </w:rPr>
                    </m:ctrlPr>
                  </m:sSubPr>
                  <m:e>
                    <m:r>
                      <w:rPr>
                        <w:rFonts w:ascii="Cambria Math" w:hAnsi="Cambria Math"/>
                      </w:rPr>
                      <m:t>W</m:t>
                    </m:r>
                  </m:e>
                  <m:sub>
                    <m:r>
                      <w:rPr>
                        <w:rFonts w:ascii="Cambria Math" w:hAnsi="Cambria Math" w:hint="eastAsia"/>
                      </w:rPr>
                      <m:t>i</m:t>
                    </m:r>
                  </m:sub>
                </m:sSub>
              </m:e>
            </m:nary>
          </m:e>
        </m:box>
        <m:r>
          <w:rPr>
            <w:rFonts w:ascii="Cambria Math" w:hAnsi="Cambria Math" w:hint="eastAsia"/>
          </w:rPr>
          <m:t>×</m:t>
        </m:r>
        <m:sSub>
          <m:sSubPr>
            <m:ctrlPr>
              <w:rPr>
                <w:rFonts w:ascii="Cambria Math" w:hAnsi="Cambria Math"/>
                <w:i/>
              </w:rPr>
            </m:ctrlPr>
          </m:sSubPr>
          <m:e>
            <m:r>
              <w:rPr>
                <w:rFonts w:ascii="Cambria Math" w:hAnsi="Cambria Math"/>
              </w:rPr>
              <m:t>S</m:t>
            </m:r>
          </m:e>
          <m:sub>
            <m:r>
              <w:rPr>
                <w:rFonts w:ascii="Cambria Math" w:hAnsi="Cambria Math" w:hint="eastAsia"/>
              </w:rPr>
              <m:t>i</m:t>
            </m:r>
          </m:sub>
        </m:sSub>
      </m:oMath>
      <w:r w:rsidRPr="00185059">
        <w:rPr>
          <w:rFonts w:ascii="微软雅黑" w:eastAsia="微软雅黑" w:hAnsi="微软雅黑" w:hint="eastAsia"/>
        </w:rPr>
        <w:tab/>
      </w:r>
      <w:r>
        <w:t>(</w:t>
      </w:r>
      <w:r>
        <w:fldChar w:fldCharType="begin"/>
      </w:r>
      <w:r>
        <w:instrText xml:space="preserve"> AUTONUM </w:instrText>
      </w:r>
      <w:r>
        <w:fldChar w:fldCharType="end"/>
      </w:r>
      <w:r>
        <w:t>)</w:t>
      </w:r>
    </w:p>
    <w:p w14:paraId="1C3AB475" w14:textId="1329B3FD" w:rsidR="00185059" w:rsidRDefault="00185059" w:rsidP="00185059">
      <w:pPr>
        <w:pStyle w:val="afffff6"/>
        <w:ind w:firstLine="420"/>
      </w:pPr>
      <w:r>
        <w:rPr>
          <w:rFonts w:hint="eastAsia"/>
        </w:rPr>
        <w:t>式中：</w:t>
      </w:r>
    </w:p>
    <w:p w14:paraId="54DB1EF5" w14:textId="79BB9EA8" w:rsidR="00185059" w:rsidRDefault="00185059" w:rsidP="00185059">
      <w:pPr>
        <w:pStyle w:val="afffff7"/>
        <w:ind w:firstLine="420"/>
      </w:pPr>
      <m:oMath>
        <m:r>
          <w:rPr>
            <w:rFonts w:ascii="Cambria Math" w:hAnsi="Cambria Math"/>
          </w:rPr>
          <m:t>S</m:t>
        </m:r>
      </m:oMath>
      <w:r>
        <w:rPr>
          <w:rFonts w:hint="eastAsia"/>
        </w:rPr>
        <w:t>——综合评分；</w:t>
      </w:r>
    </w:p>
    <w:p w14:paraId="222B7309" w14:textId="0DC4E7DF" w:rsidR="00185059" w:rsidRDefault="00000000" w:rsidP="00185059">
      <w:pPr>
        <w:pStyle w:val="afffff7"/>
        <w:ind w:firstLine="420"/>
      </w:pPr>
      <m:oMath>
        <m:sSub>
          <m:sSubPr>
            <m:ctrlPr>
              <w:rPr>
                <w:rFonts w:ascii="Cambria Math" w:hAnsi="Cambria Math"/>
                <w:i/>
              </w:rPr>
            </m:ctrlPr>
          </m:sSubPr>
          <m:e>
            <m:r>
              <w:rPr>
                <w:rFonts w:ascii="Cambria Math" w:hAnsi="Cambria Math"/>
              </w:rPr>
              <m:t>W</m:t>
            </m:r>
          </m:e>
          <m:sub>
            <m:r>
              <w:rPr>
                <w:rFonts w:ascii="Cambria Math" w:hAnsi="Cambria Math"/>
              </w:rPr>
              <m:t>i</m:t>
            </m:r>
          </m:sub>
        </m:sSub>
      </m:oMath>
      <w:r w:rsidR="00185059">
        <w:rPr>
          <w:rFonts w:hint="eastAsia"/>
        </w:rPr>
        <w:t>——第i个一级指标的权重；</w:t>
      </w:r>
    </w:p>
    <w:p w14:paraId="115D3FF9" w14:textId="0437D55C" w:rsidR="00185059" w:rsidRDefault="00000000" w:rsidP="00185059">
      <w:pPr>
        <w:pStyle w:val="afffff7"/>
        <w:ind w:firstLine="420"/>
      </w:pP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00185059">
        <w:rPr>
          <w:rFonts w:hint="eastAsia"/>
        </w:rPr>
        <w:t>——第i个一级指标得分；</w:t>
      </w:r>
    </w:p>
    <w:p w14:paraId="2F27B595" w14:textId="03F133E2" w:rsidR="00185059" w:rsidRPr="00185059" w:rsidRDefault="00185059" w:rsidP="00185059">
      <w:pPr>
        <w:pStyle w:val="afffff7"/>
        <w:ind w:firstLine="420"/>
      </w:pPr>
      <m:oMath>
        <m:r>
          <w:rPr>
            <w:rFonts w:ascii="Cambria Math" w:hAnsi="Cambria Math"/>
          </w:rPr>
          <w:lastRenderedPageBreak/>
          <m:t>n</m:t>
        </m:r>
      </m:oMath>
      <w:r>
        <w:rPr>
          <w:rFonts w:hint="eastAsia"/>
        </w:rPr>
        <w:t>——一级指标个数，n=3。</w:t>
      </w:r>
    </w:p>
    <w:p w14:paraId="145A7DB5" w14:textId="26F879DC" w:rsidR="005C33A0" w:rsidRDefault="00815E1D" w:rsidP="00815E1D">
      <w:pPr>
        <w:pStyle w:val="affe"/>
        <w:spacing w:before="120" w:after="120"/>
      </w:pPr>
      <w:r w:rsidRPr="00815E1D">
        <w:t>等级判定流程</w:t>
      </w:r>
    </w:p>
    <w:p w14:paraId="6D3F939F" w14:textId="7A4EC8E1" w:rsidR="00815E1D" w:rsidRDefault="00815E1D" w:rsidP="00815E1D">
      <w:pPr>
        <w:pStyle w:val="afffff7"/>
        <w:ind w:firstLine="420"/>
      </w:pPr>
      <w:r w:rsidRPr="00815E1D">
        <w:t>等级</w:t>
      </w:r>
      <w:proofErr w:type="gramStart"/>
      <w:r w:rsidRPr="00815E1D">
        <w:t>判定按</w:t>
      </w:r>
      <w:proofErr w:type="gramEnd"/>
      <w:r w:rsidRPr="00815E1D">
        <w:t>以下步骤进行：</w:t>
      </w:r>
    </w:p>
    <w:p w14:paraId="06BBE8CA" w14:textId="77777777" w:rsidR="00815E1D" w:rsidRDefault="00815E1D" w:rsidP="00815E1D">
      <w:pPr>
        <w:pStyle w:val="af5"/>
        <w:numPr>
          <w:ilvl w:val="0"/>
          <w:numId w:val="39"/>
        </w:numPr>
      </w:pPr>
      <w:r>
        <w:rPr>
          <w:rFonts w:hint="eastAsia"/>
        </w:rPr>
        <w:t>按第9章测试各三级指标，获取实测值；</w:t>
      </w:r>
    </w:p>
    <w:p w14:paraId="71DE516A" w14:textId="6E623439" w:rsidR="00815E1D" w:rsidRDefault="00815E1D" w:rsidP="00815E1D">
      <w:pPr>
        <w:pStyle w:val="af5"/>
        <w:numPr>
          <w:ilvl w:val="0"/>
          <w:numId w:val="39"/>
        </w:numPr>
      </w:pPr>
      <w:r>
        <w:rPr>
          <w:rFonts w:hint="eastAsia"/>
        </w:rPr>
        <w:t>按表3转换为百分制得分，计算各二级指标得分；</w:t>
      </w:r>
    </w:p>
    <w:p w14:paraId="78E64D02" w14:textId="48F41714" w:rsidR="00815E1D" w:rsidRDefault="00815E1D" w:rsidP="00815E1D">
      <w:pPr>
        <w:pStyle w:val="af5"/>
        <w:numPr>
          <w:ilvl w:val="0"/>
          <w:numId w:val="39"/>
        </w:numPr>
      </w:pPr>
      <w:r>
        <w:rPr>
          <w:rFonts w:hint="eastAsia"/>
        </w:rPr>
        <w:t>检查二级指标得分是否满足表2中拟评定等级的最低分要求，不满足则降级或判不合格；</w:t>
      </w:r>
    </w:p>
    <w:p w14:paraId="36254F85" w14:textId="0B5213DF" w:rsidR="00815E1D" w:rsidRDefault="00815E1D" w:rsidP="00815E1D">
      <w:pPr>
        <w:pStyle w:val="af5"/>
        <w:numPr>
          <w:ilvl w:val="0"/>
          <w:numId w:val="39"/>
        </w:numPr>
      </w:pPr>
      <w:r>
        <w:rPr>
          <w:rFonts w:hint="eastAsia"/>
        </w:rPr>
        <w:t>按10.4.1计算综合评分，依据表2判定最终等级；</w:t>
      </w:r>
    </w:p>
    <w:p w14:paraId="2FFFAF82" w14:textId="1C0BFEC8" w:rsidR="0018321F" w:rsidRDefault="00815E1D" w:rsidP="00815E1D">
      <w:pPr>
        <w:pStyle w:val="af5"/>
        <w:numPr>
          <w:ilvl w:val="0"/>
          <w:numId w:val="39"/>
        </w:numPr>
      </w:pPr>
      <w:r>
        <w:rPr>
          <w:rFonts w:hint="eastAsia"/>
        </w:rPr>
        <w:t>编制分级评价报告。</w:t>
      </w:r>
    </w:p>
    <w:p w14:paraId="31D40AF9" w14:textId="665FA079" w:rsidR="00815E1D" w:rsidRDefault="00815E1D" w:rsidP="00815E1D">
      <w:pPr>
        <w:pStyle w:val="affd"/>
        <w:spacing w:before="120" w:after="120"/>
      </w:pPr>
      <w:bookmarkStart w:id="128" w:name="_Toc230882977"/>
      <w:r w:rsidRPr="00815E1D">
        <w:t>分级评价报告</w:t>
      </w:r>
      <w:bookmarkEnd w:id="128"/>
    </w:p>
    <w:p w14:paraId="6D30213F" w14:textId="16850D60" w:rsidR="00815E1D" w:rsidRDefault="00815E1D" w:rsidP="00815E1D">
      <w:pPr>
        <w:pStyle w:val="afffff7"/>
        <w:ind w:firstLine="420"/>
      </w:pPr>
      <w:r w:rsidRPr="00815E1D">
        <w:t>分级评价报告应至少包括：</w:t>
      </w:r>
    </w:p>
    <w:p w14:paraId="43AFD835" w14:textId="77777777" w:rsidR="00815E1D" w:rsidRDefault="00815E1D" w:rsidP="00815E1D">
      <w:pPr>
        <w:pStyle w:val="af5"/>
        <w:numPr>
          <w:ilvl w:val="0"/>
          <w:numId w:val="40"/>
        </w:numPr>
      </w:pPr>
      <w:r>
        <w:rPr>
          <w:rFonts w:hint="eastAsia"/>
        </w:rPr>
        <w:t>评价对象基本信息；</w:t>
      </w:r>
    </w:p>
    <w:p w14:paraId="4C064B1C" w14:textId="7967FF5B" w:rsidR="00815E1D" w:rsidRDefault="00815E1D" w:rsidP="00815E1D">
      <w:pPr>
        <w:pStyle w:val="af5"/>
        <w:numPr>
          <w:ilvl w:val="0"/>
          <w:numId w:val="40"/>
        </w:numPr>
      </w:pPr>
      <w:r>
        <w:rPr>
          <w:rFonts w:hint="eastAsia"/>
        </w:rPr>
        <w:t>评价依据及日期；</w:t>
      </w:r>
    </w:p>
    <w:p w14:paraId="287C538E" w14:textId="1A6F042A" w:rsidR="00815E1D" w:rsidRDefault="00815E1D" w:rsidP="00815E1D">
      <w:pPr>
        <w:pStyle w:val="af5"/>
        <w:numPr>
          <w:ilvl w:val="0"/>
          <w:numId w:val="40"/>
        </w:numPr>
      </w:pPr>
      <w:r>
        <w:rPr>
          <w:rFonts w:hint="eastAsia"/>
        </w:rPr>
        <w:t>试验设备清单；</w:t>
      </w:r>
    </w:p>
    <w:p w14:paraId="449E3505" w14:textId="5DC5D71D" w:rsidR="00815E1D" w:rsidRDefault="00815E1D" w:rsidP="00815E1D">
      <w:pPr>
        <w:pStyle w:val="af5"/>
        <w:numPr>
          <w:ilvl w:val="0"/>
          <w:numId w:val="40"/>
        </w:numPr>
      </w:pPr>
      <w:r>
        <w:rPr>
          <w:rFonts w:hint="eastAsia"/>
        </w:rPr>
        <w:t>三级指标实测数据及评分汇总；</w:t>
      </w:r>
    </w:p>
    <w:p w14:paraId="0464D0C5" w14:textId="6765CD37" w:rsidR="00815E1D" w:rsidRDefault="00815E1D" w:rsidP="00815E1D">
      <w:pPr>
        <w:pStyle w:val="af5"/>
        <w:numPr>
          <w:ilvl w:val="0"/>
          <w:numId w:val="40"/>
        </w:numPr>
      </w:pPr>
      <w:r>
        <w:rPr>
          <w:rFonts w:hint="eastAsia"/>
        </w:rPr>
        <w:t>各级指标得分及综合评分；</w:t>
      </w:r>
    </w:p>
    <w:p w14:paraId="2AA9C1C7" w14:textId="3BA26BDF" w:rsidR="00815E1D" w:rsidRDefault="00815E1D" w:rsidP="00815E1D">
      <w:pPr>
        <w:pStyle w:val="af5"/>
        <w:numPr>
          <w:ilvl w:val="0"/>
          <w:numId w:val="40"/>
        </w:numPr>
      </w:pPr>
      <w:r>
        <w:rPr>
          <w:rFonts w:hint="eastAsia"/>
        </w:rPr>
        <w:t>最终等级判定；</w:t>
      </w:r>
    </w:p>
    <w:p w14:paraId="4D7BA936" w14:textId="5ED5D297" w:rsidR="00815E1D" w:rsidRDefault="00815E1D" w:rsidP="00815E1D">
      <w:pPr>
        <w:pStyle w:val="af5"/>
        <w:numPr>
          <w:ilvl w:val="0"/>
          <w:numId w:val="40"/>
        </w:numPr>
      </w:pPr>
      <w:r>
        <w:rPr>
          <w:rFonts w:hint="eastAsia"/>
        </w:rPr>
        <w:t>评价结论及建议；</w:t>
      </w:r>
    </w:p>
    <w:p w14:paraId="196FF164" w14:textId="32C961B7" w:rsidR="00815E1D" w:rsidRDefault="00815E1D" w:rsidP="00815E1D">
      <w:pPr>
        <w:pStyle w:val="af5"/>
        <w:numPr>
          <w:ilvl w:val="0"/>
          <w:numId w:val="40"/>
        </w:numPr>
      </w:pPr>
      <w:r>
        <w:rPr>
          <w:rFonts w:hint="eastAsia"/>
        </w:rPr>
        <w:t>评价人员及机构签章。</w:t>
      </w:r>
    </w:p>
    <w:p w14:paraId="445BB904" w14:textId="4894E687" w:rsidR="00815E1D" w:rsidRDefault="00815E1D" w:rsidP="00815E1D">
      <w:pPr>
        <w:pStyle w:val="affd"/>
        <w:spacing w:before="120" w:after="120"/>
      </w:pPr>
      <w:bookmarkStart w:id="129" w:name="_Toc230882978"/>
      <w:r w:rsidRPr="00815E1D">
        <w:t>分级结果应用</w:t>
      </w:r>
      <w:bookmarkEnd w:id="129"/>
    </w:p>
    <w:p w14:paraId="65099C73" w14:textId="23306A4E" w:rsidR="00815E1D" w:rsidRDefault="00815E1D" w:rsidP="00815E1D">
      <w:pPr>
        <w:pStyle w:val="afffff7"/>
        <w:ind w:firstLine="420"/>
      </w:pPr>
      <w:r w:rsidRPr="00815E1D">
        <w:t>分级结果</w:t>
      </w:r>
      <w:proofErr w:type="gramStart"/>
      <w:r w:rsidRPr="00815E1D">
        <w:t>应用按</w:t>
      </w:r>
      <w:proofErr w:type="gramEnd"/>
      <w:r w:rsidRPr="00815E1D">
        <w:t>以下规定执行：</w:t>
      </w:r>
    </w:p>
    <w:p w14:paraId="2E78E3D1" w14:textId="5556D6D0" w:rsidR="00815E1D" w:rsidRDefault="00815E1D" w:rsidP="00815E1D">
      <w:pPr>
        <w:pStyle w:val="af5"/>
        <w:numPr>
          <w:ilvl w:val="0"/>
          <w:numId w:val="41"/>
        </w:numPr>
      </w:pPr>
      <w:r>
        <w:rPr>
          <w:rFonts w:hint="eastAsia"/>
        </w:rPr>
        <w:t>Ⅰ级适用于220</w:t>
      </w:r>
      <w:r>
        <w:t> </w:t>
      </w:r>
      <w:r>
        <w:rPr>
          <w:rFonts w:hint="eastAsia"/>
        </w:rPr>
        <w:t>kV及以上关键开关柜；</w:t>
      </w:r>
    </w:p>
    <w:p w14:paraId="6EC89400" w14:textId="7F7BD84E" w:rsidR="00815E1D" w:rsidRDefault="00815E1D" w:rsidP="00815E1D">
      <w:pPr>
        <w:pStyle w:val="af5"/>
        <w:numPr>
          <w:ilvl w:val="0"/>
          <w:numId w:val="41"/>
        </w:numPr>
      </w:pPr>
      <w:r>
        <w:rPr>
          <w:rFonts w:hint="eastAsia"/>
        </w:rPr>
        <w:t>Ⅱ级适用于110</w:t>
      </w:r>
      <w:r>
        <w:t> </w:t>
      </w:r>
      <w:r>
        <w:rPr>
          <w:rFonts w:hint="eastAsia"/>
        </w:rPr>
        <w:t>kV及以下变电站开关柜及重要工业配电开关柜；</w:t>
      </w:r>
    </w:p>
    <w:p w14:paraId="1FE2C45B" w14:textId="34FFB4FE" w:rsidR="00815E1D" w:rsidRDefault="00815E1D" w:rsidP="00815E1D">
      <w:pPr>
        <w:pStyle w:val="af5"/>
        <w:numPr>
          <w:ilvl w:val="0"/>
          <w:numId w:val="41"/>
        </w:numPr>
      </w:pPr>
      <w:r>
        <w:rPr>
          <w:rFonts w:hint="eastAsia"/>
        </w:rPr>
        <w:t>Ⅲ级适用于一般工业及民用配电场所，但应加强巡检；</w:t>
      </w:r>
    </w:p>
    <w:p w14:paraId="0B3DBD5A" w14:textId="5F988AFF" w:rsidR="00815E1D" w:rsidRDefault="00815E1D" w:rsidP="00815E1D">
      <w:pPr>
        <w:pStyle w:val="af5"/>
        <w:numPr>
          <w:ilvl w:val="0"/>
          <w:numId w:val="41"/>
        </w:numPr>
      </w:pPr>
      <w:r>
        <w:rPr>
          <w:rFonts w:hint="eastAsia"/>
        </w:rPr>
        <w:t>不合格产品不应投入工程使用。</w:t>
      </w:r>
    </w:p>
    <w:p w14:paraId="2C9DD575" w14:textId="700DE1F3" w:rsidR="00782E75" w:rsidRPr="00815E1D" w:rsidRDefault="00782E75" w:rsidP="00782E75">
      <w:pPr>
        <w:pStyle w:val="afffff7"/>
        <w:ind w:firstLineChars="0" w:firstLine="0"/>
        <w:jc w:val="center"/>
      </w:pPr>
      <w:bookmarkStart w:id="130" w:name="BookMark8"/>
      <w:bookmarkEnd w:id="10"/>
      <w:r>
        <w:rPr>
          <w:rFonts w:hint="eastAsia"/>
          <w:noProof/>
        </w:rPr>
        <w:drawing>
          <wp:inline distT="0" distB="0" distL="0" distR="0" wp14:anchorId="5FA21CD7" wp14:editId="4B83061A">
            <wp:extent cx="1485900" cy="317500"/>
            <wp:effectExtent l="0" t="0" r="0" b="6350"/>
            <wp:docPr id="1745643961" name="图片 2"/>
            <wp:cNvGraphicFramePr/>
            <a:graphic xmlns:a="http://schemas.openxmlformats.org/drawingml/2006/main">
              <a:graphicData uri="http://schemas.openxmlformats.org/drawingml/2006/picture">
                <pic:pic xmlns:pic="http://schemas.openxmlformats.org/drawingml/2006/picture">
                  <pic:nvPicPr>
                    <pic:cNvPr id="1745643961" name=""/>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30"/>
    </w:p>
    <w:sectPr w:rsidR="00782E75" w:rsidRPr="00815E1D" w:rsidSect="0020792A">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378EB" w14:textId="77777777" w:rsidR="00E32B10" w:rsidRDefault="00E32B10">
      <w:pPr>
        <w:spacing w:line="240" w:lineRule="auto"/>
      </w:pPr>
      <w:r>
        <w:separator/>
      </w:r>
    </w:p>
  </w:endnote>
  <w:endnote w:type="continuationSeparator" w:id="0">
    <w:p w14:paraId="25813653" w14:textId="77777777" w:rsidR="00E32B10" w:rsidRDefault="00E32B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7636BF93" w14:textId="77777777" w:rsidR="003F5FF8" w:rsidRDefault="00000000">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2D60746C" w14:textId="77777777" w:rsidR="003F5FF8" w:rsidRDefault="003F5FF8">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F9EFE" w14:textId="77777777" w:rsidR="003F5FF8" w:rsidRDefault="003F5FF8">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689FD" w14:textId="77777777" w:rsidR="003F5FF8" w:rsidRDefault="00000000">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64A2A" w14:textId="77777777" w:rsidR="003F5FF8" w:rsidRDefault="00000000">
    <w:pPr>
      <w:pStyle w:val="afffff4"/>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E63BA" w14:textId="77777777" w:rsidR="00E32B10" w:rsidRDefault="00E32B10">
      <w:pPr>
        <w:spacing w:line="240" w:lineRule="auto"/>
      </w:pPr>
      <w:r>
        <w:separator/>
      </w:r>
    </w:p>
  </w:footnote>
  <w:footnote w:type="continuationSeparator" w:id="0">
    <w:p w14:paraId="60F19187" w14:textId="77777777" w:rsidR="00E32B10" w:rsidRDefault="00E32B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F1150" w14:textId="77777777" w:rsidR="003F5FF8" w:rsidRDefault="00000000">
    <w:pPr>
      <w:pStyle w:val="afffffc"/>
      <w:wordWrap w:val="0"/>
      <w:rPr>
        <w:rFonts w:hint="eastAsia"/>
      </w:rPr>
    </w:pPr>
    <w:r>
      <w:rPr>
        <w:rFonts w:hint="eastAsia"/>
      </w:rPr>
      <w:t>T/CI 351-2024</w:t>
    </w:r>
  </w:p>
  <w:p w14:paraId="26A7F12C" w14:textId="77777777" w:rsidR="003F5FF8" w:rsidRDefault="003F5FF8">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7804E" w14:textId="77777777" w:rsidR="00782E75" w:rsidRDefault="00782E75">
    <w:pPr>
      <w:pStyle w:val="afff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7004D" w14:textId="77777777" w:rsidR="00782E75" w:rsidRDefault="00782E75">
    <w:pPr>
      <w:pStyle w:val="afff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D3B6D" w14:textId="77777777" w:rsidR="003F5FF8" w:rsidRDefault="00000000">
    <w:pPr>
      <w:pStyle w:val="affff1"/>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b/>
      </w:rPr>
      <w:t>错误！文档中没有指定样式的文字。</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8944" w14:textId="0BD6EE69" w:rsidR="003F5FF8" w:rsidRDefault="00000000">
    <w:pPr>
      <w:pStyle w:val="afffffc"/>
      <w:rPr>
        <w:rFonts w:hint="eastAsia"/>
        <w:szCs w:val="21"/>
      </w:rPr>
    </w:pPr>
    <w:r>
      <w:rPr>
        <w:rFonts w:hAnsi="黑体" w:cs="黑体" w:hint="eastAsia"/>
        <w:szCs w:val="21"/>
      </w:rPr>
      <w:t>T/CWDPA XXX</w:t>
    </w:r>
    <w:r>
      <w:rPr>
        <w:rFonts w:hAnsi="黑体" w:cs="黑体" w:hint="eastAsia"/>
        <w:szCs w:val="21"/>
      </w:rPr>
      <w:t>—202</w:t>
    </w:r>
    <w:r w:rsidR="00435425">
      <w:rPr>
        <w:rFonts w:hAnsi="黑体" w:cs="黑体" w:hint="eastAsia"/>
        <w:szCs w:val="21"/>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79ECBBA4"/>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DDC45D9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672564494">
    <w:abstractNumId w:val="0"/>
  </w:num>
  <w:num w:numId="2" w16cid:durableId="1946233580">
    <w:abstractNumId w:val="27"/>
  </w:num>
  <w:num w:numId="3" w16cid:durableId="19136577">
    <w:abstractNumId w:val="5"/>
  </w:num>
  <w:num w:numId="4" w16cid:durableId="1607230605">
    <w:abstractNumId w:val="23"/>
  </w:num>
  <w:num w:numId="5" w16cid:durableId="47001120">
    <w:abstractNumId w:val="18"/>
  </w:num>
  <w:num w:numId="6" w16cid:durableId="1533689989">
    <w:abstractNumId w:val="13"/>
  </w:num>
  <w:num w:numId="7" w16cid:durableId="1095635355">
    <w:abstractNumId w:val="8"/>
  </w:num>
  <w:num w:numId="8" w16cid:durableId="1204636236">
    <w:abstractNumId w:val="3"/>
  </w:num>
  <w:num w:numId="9" w16cid:durableId="995647103">
    <w:abstractNumId w:val="9"/>
  </w:num>
  <w:num w:numId="10" w16cid:durableId="1571770687">
    <w:abstractNumId w:val="16"/>
  </w:num>
  <w:num w:numId="11" w16cid:durableId="1979915418">
    <w:abstractNumId w:val="25"/>
  </w:num>
  <w:num w:numId="12" w16cid:durableId="1925021047">
    <w:abstractNumId w:val="11"/>
  </w:num>
  <w:num w:numId="13" w16cid:durableId="846361223">
    <w:abstractNumId w:val="12"/>
  </w:num>
  <w:num w:numId="14" w16cid:durableId="752706004">
    <w:abstractNumId w:val="7"/>
  </w:num>
  <w:num w:numId="15" w16cid:durableId="1727534039">
    <w:abstractNumId w:val="19"/>
  </w:num>
  <w:num w:numId="16" w16cid:durableId="181089443">
    <w:abstractNumId w:val="21"/>
  </w:num>
  <w:num w:numId="17" w16cid:durableId="1292129876">
    <w:abstractNumId w:val="17"/>
  </w:num>
  <w:num w:numId="18" w16cid:durableId="169881324">
    <w:abstractNumId w:val="29"/>
  </w:num>
  <w:num w:numId="19" w16cid:durableId="361325703">
    <w:abstractNumId w:val="15"/>
  </w:num>
  <w:num w:numId="20" w16cid:durableId="2037462212">
    <w:abstractNumId w:val="1"/>
  </w:num>
  <w:num w:numId="21" w16cid:durableId="1709338263">
    <w:abstractNumId w:val="10"/>
  </w:num>
  <w:num w:numId="22" w16cid:durableId="1510876677">
    <w:abstractNumId w:val="30"/>
  </w:num>
  <w:num w:numId="23" w16cid:durableId="1438864894">
    <w:abstractNumId w:val="20"/>
  </w:num>
  <w:num w:numId="24" w16cid:durableId="825510290">
    <w:abstractNumId w:val="6"/>
  </w:num>
  <w:num w:numId="25" w16cid:durableId="236743720">
    <w:abstractNumId w:val="26"/>
  </w:num>
  <w:num w:numId="26" w16cid:durableId="1857427984">
    <w:abstractNumId w:val="28"/>
  </w:num>
  <w:num w:numId="27" w16cid:durableId="1950311818">
    <w:abstractNumId w:val="2"/>
  </w:num>
  <w:num w:numId="28" w16cid:durableId="930697942">
    <w:abstractNumId w:val="4"/>
  </w:num>
  <w:num w:numId="29" w16cid:durableId="2122263494">
    <w:abstractNumId w:val="14"/>
  </w:num>
  <w:num w:numId="30" w16cid:durableId="2130927243">
    <w:abstractNumId w:val="24"/>
  </w:num>
  <w:num w:numId="31" w16cid:durableId="652298096">
    <w:abstractNumId w:val="22"/>
  </w:num>
  <w:num w:numId="32" w16cid:durableId="7814137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073976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386388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264056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840803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35787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466562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067822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894429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454097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578832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attachedTemplate r:id="rId1"/>
  <w:documentProtection w:edit="forms" w:enforcement="0"/>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NhOWQyZTEyMzkzMmM5NDQ1ODRkNTRiNTAyMTlhMjIifQ=="/>
  </w:docVars>
  <w:rsids>
    <w:rsidRoot w:val="0067059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41F"/>
    <w:rsid w:val="000365ED"/>
    <w:rsid w:val="00036994"/>
    <w:rsid w:val="0004249A"/>
    <w:rsid w:val="00043282"/>
    <w:rsid w:val="00044286"/>
    <w:rsid w:val="00047F28"/>
    <w:rsid w:val="000503AA"/>
    <w:rsid w:val="000506A1"/>
    <w:rsid w:val="000515DD"/>
    <w:rsid w:val="0005265A"/>
    <w:rsid w:val="000539DD"/>
    <w:rsid w:val="00053BD3"/>
    <w:rsid w:val="00054825"/>
    <w:rsid w:val="000556ED"/>
    <w:rsid w:val="00055FE2"/>
    <w:rsid w:val="0005616F"/>
    <w:rsid w:val="00060C2E"/>
    <w:rsid w:val="00061033"/>
    <w:rsid w:val="000619E9"/>
    <w:rsid w:val="000622D4"/>
    <w:rsid w:val="0006357D"/>
    <w:rsid w:val="00067F1E"/>
    <w:rsid w:val="00071CC0"/>
    <w:rsid w:val="00071CFC"/>
    <w:rsid w:val="00073C8C"/>
    <w:rsid w:val="00077081"/>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5BBC"/>
    <w:rsid w:val="000D753B"/>
    <w:rsid w:val="000E4C9E"/>
    <w:rsid w:val="000E6FD7"/>
    <w:rsid w:val="000E7144"/>
    <w:rsid w:val="000F06E1"/>
    <w:rsid w:val="000F0E3C"/>
    <w:rsid w:val="000F19D5"/>
    <w:rsid w:val="000F4050"/>
    <w:rsid w:val="000F4AEA"/>
    <w:rsid w:val="000F67E9"/>
    <w:rsid w:val="00104926"/>
    <w:rsid w:val="00113859"/>
    <w:rsid w:val="00113B1E"/>
    <w:rsid w:val="0011691B"/>
    <w:rsid w:val="0011711C"/>
    <w:rsid w:val="00124E4F"/>
    <w:rsid w:val="001260B7"/>
    <w:rsid w:val="001265CB"/>
    <w:rsid w:val="001321C6"/>
    <w:rsid w:val="001325C4"/>
    <w:rsid w:val="00133010"/>
    <w:rsid w:val="001338EE"/>
    <w:rsid w:val="00133AAE"/>
    <w:rsid w:val="00135323"/>
    <w:rsid w:val="001356C4"/>
    <w:rsid w:val="0013621F"/>
    <w:rsid w:val="00137565"/>
    <w:rsid w:val="00141114"/>
    <w:rsid w:val="00142969"/>
    <w:rsid w:val="00143736"/>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70A"/>
    <w:rsid w:val="00166B88"/>
    <w:rsid w:val="0016770A"/>
    <w:rsid w:val="00170804"/>
    <w:rsid w:val="001708E9"/>
    <w:rsid w:val="0017340B"/>
    <w:rsid w:val="00173FB1"/>
    <w:rsid w:val="00174918"/>
    <w:rsid w:val="00174F8E"/>
    <w:rsid w:val="00176DFD"/>
    <w:rsid w:val="0018321F"/>
    <w:rsid w:val="00185059"/>
    <w:rsid w:val="001852C9"/>
    <w:rsid w:val="00187A0B"/>
    <w:rsid w:val="00190087"/>
    <w:rsid w:val="001913C4"/>
    <w:rsid w:val="0019348F"/>
    <w:rsid w:val="00193A07"/>
    <w:rsid w:val="00194C95"/>
    <w:rsid w:val="00195C34"/>
    <w:rsid w:val="00196EF5"/>
    <w:rsid w:val="00197A4F"/>
    <w:rsid w:val="00197B2C"/>
    <w:rsid w:val="001A1A53"/>
    <w:rsid w:val="001A234A"/>
    <w:rsid w:val="001A4CF3"/>
    <w:rsid w:val="001A6696"/>
    <w:rsid w:val="001B06E8"/>
    <w:rsid w:val="001B71D0"/>
    <w:rsid w:val="001B71EE"/>
    <w:rsid w:val="001C04A8"/>
    <w:rsid w:val="001C2C03"/>
    <w:rsid w:val="001C42F7"/>
    <w:rsid w:val="001C49E5"/>
    <w:rsid w:val="001C680C"/>
    <w:rsid w:val="001C69AE"/>
    <w:rsid w:val="001C7FEA"/>
    <w:rsid w:val="001D0499"/>
    <w:rsid w:val="001D0BBE"/>
    <w:rsid w:val="001D0ED4"/>
    <w:rsid w:val="001D212F"/>
    <w:rsid w:val="001D29D7"/>
    <w:rsid w:val="001D2DE7"/>
    <w:rsid w:val="001D411C"/>
    <w:rsid w:val="001D5E39"/>
    <w:rsid w:val="001E1B6A"/>
    <w:rsid w:val="001E2484"/>
    <w:rsid w:val="001E3CC4"/>
    <w:rsid w:val="001E4882"/>
    <w:rsid w:val="001E73AB"/>
    <w:rsid w:val="001F092D"/>
    <w:rsid w:val="001F143A"/>
    <w:rsid w:val="001F1605"/>
    <w:rsid w:val="001F2508"/>
    <w:rsid w:val="001F4816"/>
    <w:rsid w:val="001F69B4"/>
    <w:rsid w:val="001F712D"/>
    <w:rsid w:val="001F77C7"/>
    <w:rsid w:val="00200183"/>
    <w:rsid w:val="00200333"/>
    <w:rsid w:val="0020107D"/>
    <w:rsid w:val="00202AA4"/>
    <w:rsid w:val="002031F7"/>
    <w:rsid w:val="002040E6"/>
    <w:rsid w:val="0020527B"/>
    <w:rsid w:val="00205F2C"/>
    <w:rsid w:val="0020792A"/>
    <w:rsid w:val="00210B15"/>
    <w:rsid w:val="002142EA"/>
    <w:rsid w:val="00215ADD"/>
    <w:rsid w:val="002204BB"/>
    <w:rsid w:val="00221B79"/>
    <w:rsid w:val="00221C6B"/>
    <w:rsid w:val="002253A1"/>
    <w:rsid w:val="00225CF8"/>
    <w:rsid w:val="0022794E"/>
    <w:rsid w:val="00233D64"/>
    <w:rsid w:val="00233DB5"/>
    <w:rsid w:val="0023482A"/>
    <w:rsid w:val="002359CB"/>
    <w:rsid w:val="00237FBA"/>
    <w:rsid w:val="00243540"/>
    <w:rsid w:val="0024497B"/>
    <w:rsid w:val="0024515B"/>
    <w:rsid w:val="00246021"/>
    <w:rsid w:val="0024666E"/>
    <w:rsid w:val="00246891"/>
    <w:rsid w:val="00247F52"/>
    <w:rsid w:val="00250B25"/>
    <w:rsid w:val="00250BBE"/>
    <w:rsid w:val="002515C2"/>
    <w:rsid w:val="0025194F"/>
    <w:rsid w:val="0026038E"/>
    <w:rsid w:val="0026148A"/>
    <w:rsid w:val="00262696"/>
    <w:rsid w:val="00263D25"/>
    <w:rsid w:val="002643C3"/>
    <w:rsid w:val="00264A0C"/>
    <w:rsid w:val="00266EEB"/>
    <w:rsid w:val="00267EF4"/>
    <w:rsid w:val="002706D5"/>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67E6"/>
    <w:rsid w:val="002A757F"/>
    <w:rsid w:val="002A7F44"/>
    <w:rsid w:val="002B053F"/>
    <w:rsid w:val="002B0C40"/>
    <w:rsid w:val="002B1966"/>
    <w:rsid w:val="002B4508"/>
    <w:rsid w:val="002B5779"/>
    <w:rsid w:val="002B7332"/>
    <w:rsid w:val="002B7F51"/>
    <w:rsid w:val="002C09E7"/>
    <w:rsid w:val="002C1E06"/>
    <w:rsid w:val="002C3404"/>
    <w:rsid w:val="002C3F07"/>
    <w:rsid w:val="002C5278"/>
    <w:rsid w:val="002C7EBB"/>
    <w:rsid w:val="002D06C1"/>
    <w:rsid w:val="002D28C0"/>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0D"/>
    <w:rsid w:val="00313B85"/>
    <w:rsid w:val="00317261"/>
    <w:rsid w:val="00317988"/>
    <w:rsid w:val="00317E5B"/>
    <w:rsid w:val="003221B4"/>
    <w:rsid w:val="0032258D"/>
    <w:rsid w:val="00322E62"/>
    <w:rsid w:val="00322FD0"/>
    <w:rsid w:val="00324D13"/>
    <w:rsid w:val="00324EDD"/>
    <w:rsid w:val="003331E4"/>
    <w:rsid w:val="00336C64"/>
    <w:rsid w:val="00337162"/>
    <w:rsid w:val="0034194F"/>
    <w:rsid w:val="00341E77"/>
    <w:rsid w:val="00342EDA"/>
    <w:rsid w:val="00344605"/>
    <w:rsid w:val="003474AA"/>
    <w:rsid w:val="00350D1D"/>
    <w:rsid w:val="00352C83"/>
    <w:rsid w:val="00352F1A"/>
    <w:rsid w:val="0036107C"/>
    <w:rsid w:val="003615D2"/>
    <w:rsid w:val="0036429C"/>
    <w:rsid w:val="00364A53"/>
    <w:rsid w:val="003654CB"/>
    <w:rsid w:val="003659E8"/>
    <w:rsid w:val="00365AA9"/>
    <w:rsid w:val="00365F86"/>
    <w:rsid w:val="00365F87"/>
    <w:rsid w:val="00366095"/>
    <w:rsid w:val="00366E89"/>
    <w:rsid w:val="003705F4"/>
    <w:rsid w:val="00370D58"/>
    <w:rsid w:val="00371316"/>
    <w:rsid w:val="00376713"/>
    <w:rsid w:val="00381815"/>
    <w:rsid w:val="003819AF"/>
    <w:rsid w:val="003820E9"/>
    <w:rsid w:val="00382DE7"/>
    <w:rsid w:val="00384FFC"/>
    <w:rsid w:val="003869AE"/>
    <w:rsid w:val="00386F7E"/>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2663"/>
    <w:rsid w:val="003A3D9C"/>
    <w:rsid w:val="003A4077"/>
    <w:rsid w:val="003A4AA7"/>
    <w:rsid w:val="003B09AD"/>
    <w:rsid w:val="003B1F18"/>
    <w:rsid w:val="003B5BF0"/>
    <w:rsid w:val="003B60BF"/>
    <w:rsid w:val="003B6BE3"/>
    <w:rsid w:val="003C010C"/>
    <w:rsid w:val="003C0A6C"/>
    <w:rsid w:val="003C14F8"/>
    <w:rsid w:val="003C5A43"/>
    <w:rsid w:val="003D0519"/>
    <w:rsid w:val="003D0ADA"/>
    <w:rsid w:val="003D0FF6"/>
    <w:rsid w:val="003D262C"/>
    <w:rsid w:val="003D6D61"/>
    <w:rsid w:val="003E019F"/>
    <w:rsid w:val="003E091D"/>
    <w:rsid w:val="003E1C53"/>
    <w:rsid w:val="003E2A69"/>
    <w:rsid w:val="003E2D49"/>
    <w:rsid w:val="003E2FD4"/>
    <w:rsid w:val="003E49F6"/>
    <w:rsid w:val="003E660F"/>
    <w:rsid w:val="003F0841"/>
    <w:rsid w:val="003F23D3"/>
    <w:rsid w:val="003F3635"/>
    <w:rsid w:val="003F3F08"/>
    <w:rsid w:val="003F49F1"/>
    <w:rsid w:val="003F5FF8"/>
    <w:rsid w:val="003F6272"/>
    <w:rsid w:val="00400E72"/>
    <w:rsid w:val="00401400"/>
    <w:rsid w:val="00404869"/>
    <w:rsid w:val="00405884"/>
    <w:rsid w:val="00407D39"/>
    <w:rsid w:val="0041477A"/>
    <w:rsid w:val="004148D6"/>
    <w:rsid w:val="004167A3"/>
    <w:rsid w:val="00427EB9"/>
    <w:rsid w:val="00430EFC"/>
    <w:rsid w:val="00431111"/>
    <w:rsid w:val="00432DAA"/>
    <w:rsid w:val="00434305"/>
    <w:rsid w:val="0043531E"/>
    <w:rsid w:val="0043542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B6E"/>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596B"/>
    <w:rsid w:val="004F6456"/>
    <w:rsid w:val="004F696E"/>
    <w:rsid w:val="004F6C71"/>
    <w:rsid w:val="004F7A37"/>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45E"/>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D"/>
    <w:rsid w:val="00555044"/>
    <w:rsid w:val="00557C2B"/>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6B6"/>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33A0"/>
    <w:rsid w:val="005C410C"/>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5F2926"/>
    <w:rsid w:val="006015CE"/>
    <w:rsid w:val="00604784"/>
    <w:rsid w:val="00606419"/>
    <w:rsid w:val="00607D29"/>
    <w:rsid w:val="0061121D"/>
    <w:rsid w:val="0061221E"/>
    <w:rsid w:val="00612952"/>
    <w:rsid w:val="00614CC1"/>
    <w:rsid w:val="00615A9D"/>
    <w:rsid w:val="00617387"/>
    <w:rsid w:val="006205D6"/>
    <w:rsid w:val="006252D8"/>
    <w:rsid w:val="006259BC"/>
    <w:rsid w:val="0062636B"/>
    <w:rsid w:val="00632182"/>
    <w:rsid w:val="00632AE0"/>
    <w:rsid w:val="00633C17"/>
    <w:rsid w:val="00634D9E"/>
    <w:rsid w:val="006356FA"/>
    <w:rsid w:val="00636E3E"/>
    <w:rsid w:val="006379F7"/>
    <w:rsid w:val="00637E4D"/>
    <w:rsid w:val="00640620"/>
    <w:rsid w:val="00641A1F"/>
    <w:rsid w:val="00644176"/>
    <w:rsid w:val="00645904"/>
    <w:rsid w:val="00651ACB"/>
    <w:rsid w:val="00651C47"/>
    <w:rsid w:val="00652AB2"/>
    <w:rsid w:val="00653FED"/>
    <w:rsid w:val="00654EC0"/>
    <w:rsid w:val="0065525B"/>
    <w:rsid w:val="00655D4F"/>
    <w:rsid w:val="00656D29"/>
    <w:rsid w:val="006640E5"/>
    <w:rsid w:val="006646F1"/>
    <w:rsid w:val="00664929"/>
    <w:rsid w:val="00664D40"/>
    <w:rsid w:val="00664F62"/>
    <w:rsid w:val="0066524E"/>
    <w:rsid w:val="006655E1"/>
    <w:rsid w:val="0067059D"/>
    <w:rsid w:val="00672060"/>
    <w:rsid w:val="00672BFD"/>
    <w:rsid w:val="006770F4"/>
    <w:rsid w:val="00677A84"/>
    <w:rsid w:val="0068026D"/>
    <w:rsid w:val="00680A27"/>
    <w:rsid w:val="006816A4"/>
    <w:rsid w:val="006819B8"/>
    <w:rsid w:val="00683973"/>
    <w:rsid w:val="006840A6"/>
    <w:rsid w:val="006850CD"/>
    <w:rsid w:val="00685AAB"/>
    <w:rsid w:val="00687CC3"/>
    <w:rsid w:val="00693962"/>
    <w:rsid w:val="006A07AA"/>
    <w:rsid w:val="006A25E5"/>
    <w:rsid w:val="006A2B46"/>
    <w:rsid w:val="006A336D"/>
    <w:rsid w:val="006A37B9"/>
    <w:rsid w:val="006B2672"/>
    <w:rsid w:val="006B54BF"/>
    <w:rsid w:val="006B5F44"/>
    <w:rsid w:val="006B5F90"/>
    <w:rsid w:val="006B62E4"/>
    <w:rsid w:val="006C1BBA"/>
    <w:rsid w:val="006C1BCD"/>
    <w:rsid w:val="006C2079"/>
    <w:rsid w:val="006C5A62"/>
    <w:rsid w:val="006C5D68"/>
    <w:rsid w:val="006C6976"/>
    <w:rsid w:val="006C6DD0"/>
    <w:rsid w:val="006C70DD"/>
    <w:rsid w:val="006D04EA"/>
    <w:rsid w:val="006D16C4"/>
    <w:rsid w:val="006D3E96"/>
    <w:rsid w:val="006D4515"/>
    <w:rsid w:val="006D4BB1"/>
    <w:rsid w:val="006D6593"/>
    <w:rsid w:val="006D7DAC"/>
    <w:rsid w:val="006E5F02"/>
    <w:rsid w:val="006E613E"/>
    <w:rsid w:val="006F03A8"/>
    <w:rsid w:val="006F2ACA"/>
    <w:rsid w:val="006F2ADC"/>
    <w:rsid w:val="006F2BFE"/>
    <w:rsid w:val="006F31E9"/>
    <w:rsid w:val="006F6284"/>
    <w:rsid w:val="007002C5"/>
    <w:rsid w:val="00704387"/>
    <w:rsid w:val="00707669"/>
    <w:rsid w:val="00711CBA"/>
    <w:rsid w:val="00711FB5"/>
    <w:rsid w:val="00712A01"/>
    <w:rsid w:val="00714F58"/>
    <w:rsid w:val="00715A38"/>
    <w:rsid w:val="00722FBF"/>
    <w:rsid w:val="00722FC2"/>
    <w:rsid w:val="00724E1B"/>
    <w:rsid w:val="00725949"/>
    <w:rsid w:val="00727FA2"/>
    <w:rsid w:val="007322D9"/>
    <w:rsid w:val="00732BC0"/>
    <w:rsid w:val="007330A8"/>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5726C"/>
    <w:rsid w:val="007600E3"/>
    <w:rsid w:val="00765C43"/>
    <w:rsid w:val="00765EFB"/>
    <w:rsid w:val="007671CA"/>
    <w:rsid w:val="00767C61"/>
    <w:rsid w:val="0077008A"/>
    <w:rsid w:val="00773C1F"/>
    <w:rsid w:val="00774DA4"/>
    <w:rsid w:val="00776599"/>
    <w:rsid w:val="0078114B"/>
    <w:rsid w:val="00781DD2"/>
    <w:rsid w:val="00782E75"/>
    <w:rsid w:val="00783ECF"/>
    <w:rsid w:val="0078413A"/>
    <w:rsid w:val="007902FB"/>
    <w:rsid w:val="0079105A"/>
    <w:rsid w:val="0079372F"/>
    <w:rsid w:val="007959E8"/>
    <w:rsid w:val="00795E9C"/>
    <w:rsid w:val="007A0521"/>
    <w:rsid w:val="007A2E12"/>
    <w:rsid w:val="007A3475"/>
    <w:rsid w:val="007A41C8"/>
    <w:rsid w:val="007A54CE"/>
    <w:rsid w:val="007A5D3A"/>
    <w:rsid w:val="007A6FD9"/>
    <w:rsid w:val="007A7FFA"/>
    <w:rsid w:val="007B04EB"/>
    <w:rsid w:val="007B0D4F"/>
    <w:rsid w:val="007B3DF4"/>
    <w:rsid w:val="007B5A3D"/>
    <w:rsid w:val="007B5B95"/>
    <w:rsid w:val="007B6032"/>
    <w:rsid w:val="007B68EA"/>
    <w:rsid w:val="007B7453"/>
    <w:rsid w:val="007C2D89"/>
    <w:rsid w:val="007C4593"/>
    <w:rsid w:val="007C5309"/>
    <w:rsid w:val="007C6069"/>
    <w:rsid w:val="007C789C"/>
    <w:rsid w:val="007D06C4"/>
    <w:rsid w:val="007D1352"/>
    <w:rsid w:val="007D2508"/>
    <w:rsid w:val="007D346A"/>
    <w:rsid w:val="007D6518"/>
    <w:rsid w:val="007D7367"/>
    <w:rsid w:val="007D7416"/>
    <w:rsid w:val="007D76BD"/>
    <w:rsid w:val="007E0BF1"/>
    <w:rsid w:val="007F0ED8"/>
    <w:rsid w:val="007F0F63"/>
    <w:rsid w:val="007F75CE"/>
    <w:rsid w:val="008013A4"/>
    <w:rsid w:val="0080151A"/>
    <w:rsid w:val="008027CE"/>
    <w:rsid w:val="00802F42"/>
    <w:rsid w:val="00804383"/>
    <w:rsid w:val="00804BB7"/>
    <w:rsid w:val="00804D41"/>
    <w:rsid w:val="00805629"/>
    <w:rsid w:val="00810257"/>
    <w:rsid w:val="008104F5"/>
    <w:rsid w:val="00811072"/>
    <w:rsid w:val="00811369"/>
    <w:rsid w:val="00815419"/>
    <w:rsid w:val="00815E1D"/>
    <w:rsid w:val="008163C8"/>
    <w:rsid w:val="008164A1"/>
    <w:rsid w:val="00817325"/>
    <w:rsid w:val="008209E6"/>
    <w:rsid w:val="00821D19"/>
    <w:rsid w:val="00823303"/>
    <w:rsid w:val="008233B2"/>
    <w:rsid w:val="00823A9F"/>
    <w:rsid w:val="00823C85"/>
    <w:rsid w:val="008245D0"/>
    <w:rsid w:val="00825138"/>
    <w:rsid w:val="008269DD"/>
    <w:rsid w:val="0082722B"/>
    <w:rsid w:val="00830621"/>
    <w:rsid w:val="0083348C"/>
    <w:rsid w:val="008373D3"/>
    <w:rsid w:val="00840617"/>
    <w:rsid w:val="00840F84"/>
    <w:rsid w:val="00842A47"/>
    <w:rsid w:val="00843C13"/>
    <w:rsid w:val="00843DEF"/>
    <w:rsid w:val="008454F8"/>
    <w:rsid w:val="00845B8C"/>
    <w:rsid w:val="0085173A"/>
    <w:rsid w:val="00855166"/>
    <w:rsid w:val="008603CE"/>
    <w:rsid w:val="008620FC"/>
    <w:rsid w:val="008627A5"/>
    <w:rsid w:val="00863E05"/>
    <w:rsid w:val="008644AC"/>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192"/>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827"/>
    <w:rsid w:val="009249EC"/>
    <w:rsid w:val="009273B3"/>
    <w:rsid w:val="009305B5"/>
    <w:rsid w:val="009378DD"/>
    <w:rsid w:val="009429D5"/>
    <w:rsid w:val="00942BF1"/>
    <w:rsid w:val="00945180"/>
    <w:rsid w:val="00945428"/>
    <w:rsid w:val="0094607B"/>
    <w:rsid w:val="00946826"/>
    <w:rsid w:val="00953604"/>
    <w:rsid w:val="0095496B"/>
    <w:rsid w:val="00960F1E"/>
    <w:rsid w:val="009610DC"/>
    <w:rsid w:val="00961490"/>
    <w:rsid w:val="0096381A"/>
    <w:rsid w:val="00965E04"/>
    <w:rsid w:val="009674AD"/>
    <w:rsid w:val="00970CDC"/>
    <w:rsid w:val="0097236C"/>
    <w:rsid w:val="00975727"/>
    <w:rsid w:val="00977010"/>
    <w:rsid w:val="00977D02"/>
    <w:rsid w:val="00977FF9"/>
    <w:rsid w:val="009809BB"/>
    <w:rsid w:val="009820ED"/>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B0F"/>
    <w:rsid w:val="009C4CFA"/>
    <w:rsid w:val="009C5070"/>
    <w:rsid w:val="009D112C"/>
    <w:rsid w:val="009D1385"/>
    <w:rsid w:val="009D47FA"/>
    <w:rsid w:val="009D4C5B"/>
    <w:rsid w:val="009D50D2"/>
    <w:rsid w:val="009D533D"/>
    <w:rsid w:val="009D5ECB"/>
    <w:rsid w:val="009D6BCA"/>
    <w:rsid w:val="009E0F62"/>
    <w:rsid w:val="009E2485"/>
    <w:rsid w:val="009E4A58"/>
    <w:rsid w:val="009E5A2D"/>
    <w:rsid w:val="009E5AB2"/>
    <w:rsid w:val="009E6219"/>
    <w:rsid w:val="009F03B3"/>
    <w:rsid w:val="009F2B98"/>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061F"/>
    <w:rsid w:val="00A54B6E"/>
    <w:rsid w:val="00A55BD6"/>
    <w:rsid w:val="00A55D50"/>
    <w:rsid w:val="00A57142"/>
    <w:rsid w:val="00A63E83"/>
    <w:rsid w:val="00A648CD"/>
    <w:rsid w:val="00A6537A"/>
    <w:rsid w:val="00A67866"/>
    <w:rsid w:val="00A70B07"/>
    <w:rsid w:val="00A723F8"/>
    <w:rsid w:val="00A74B2B"/>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4DD6"/>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0771"/>
    <w:rsid w:val="00B113DB"/>
    <w:rsid w:val="00B119D2"/>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19B"/>
    <w:rsid w:val="00B47293"/>
    <w:rsid w:val="00B50E50"/>
    <w:rsid w:val="00B52120"/>
    <w:rsid w:val="00B54ABC"/>
    <w:rsid w:val="00B56FBE"/>
    <w:rsid w:val="00B60ACF"/>
    <w:rsid w:val="00B61142"/>
    <w:rsid w:val="00B62B58"/>
    <w:rsid w:val="00B65149"/>
    <w:rsid w:val="00B66567"/>
    <w:rsid w:val="00B66F52"/>
    <w:rsid w:val="00B66FE5"/>
    <w:rsid w:val="00B72880"/>
    <w:rsid w:val="00B758BF"/>
    <w:rsid w:val="00B77EC8"/>
    <w:rsid w:val="00B826A1"/>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074C"/>
    <w:rsid w:val="00BD1075"/>
    <w:rsid w:val="00BD52D7"/>
    <w:rsid w:val="00BD5AD2"/>
    <w:rsid w:val="00BE22F3"/>
    <w:rsid w:val="00BE5B52"/>
    <w:rsid w:val="00BE7B8D"/>
    <w:rsid w:val="00BF0993"/>
    <w:rsid w:val="00BF10A9"/>
    <w:rsid w:val="00BF1703"/>
    <w:rsid w:val="00BF231C"/>
    <w:rsid w:val="00BF4FCF"/>
    <w:rsid w:val="00BF51E5"/>
    <w:rsid w:val="00BF74A6"/>
    <w:rsid w:val="00C013AD"/>
    <w:rsid w:val="00C04904"/>
    <w:rsid w:val="00C056B3"/>
    <w:rsid w:val="00C0753A"/>
    <w:rsid w:val="00C103E5"/>
    <w:rsid w:val="00C13319"/>
    <w:rsid w:val="00C13EE9"/>
    <w:rsid w:val="00C166DE"/>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574ED"/>
    <w:rsid w:val="00C601BC"/>
    <w:rsid w:val="00C6329F"/>
    <w:rsid w:val="00C63340"/>
    <w:rsid w:val="00C643F9"/>
    <w:rsid w:val="00C64E95"/>
    <w:rsid w:val="00C71372"/>
    <w:rsid w:val="00C71D2C"/>
    <w:rsid w:val="00C72410"/>
    <w:rsid w:val="00C7287F"/>
    <w:rsid w:val="00C80CB8"/>
    <w:rsid w:val="00C819F8"/>
    <w:rsid w:val="00C8248C"/>
    <w:rsid w:val="00C82651"/>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0A97"/>
    <w:rsid w:val="00CD2808"/>
    <w:rsid w:val="00CD28BF"/>
    <w:rsid w:val="00CD4092"/>
    <w:rsid w:val="00CD4A20"/>
    <w:rsid w:val="00CD4E2D"/>
    <w:rsid w:val="00CD50A1"/>
    <w:rsid w:val="00CD519E"/>
    <w:rsid w:val="00CD6BD6"/>
    <w:rsid w:val="00CD78C9"/>
    <w:rsid w:val="00CE0C4F"/>
    <w:rsid w:val="00CE30EA"/>
    <w:rsid w:val="00CF048A"/>
    <w:rsid w:val="00CF155A"/>
    <w:rsid w:val="00CF182C"/>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4C1"/>
    <w:rsid w:val="00D32719"/>
    <w:rsid w:val="00D33333"/>
    <w:rsid w:val="00D352A2"/>
    <w:rsid w:val="00D4162B"/>
    <w:rsid w:val="00D41E87"/>
    <w:rsid w:val="00D4514F"/>
    <w:rsid w:val="00D451E2"/>
    <w:rsid w:val="00D45E89"/>
    <w:rsid w:val="00D45E8D"/>
    <w:rsid w:val="00D466AE"/>
    <w:rsid w:val="00D4734F"/>
    <w:rsid w:val="00D5045D"/>
    <w:rsid w:val="00D5195D"/>
    <w:rsid w:val="00D51BF3"/>
    <w:rsid w:val="00D66846"/>
    <w:rsid w:val="00D675FB"/>
    <w:rsid w:val="00D71F25"/>
    <w:rsid w:val="00D72A9C"/>
    <w:rsid w:val="00D77031"/>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587"/>
    <w:rsid w:val="00DB498B"/>
    <w:rsid w:val="00DB66CA"/>
    <w:rsid w:val="00DB6BCA"/>
    <w:rsid w:val="00DB6F54"/>
    <w:rsid w:val="00DB73F7"/>
    <w:rsid w:val="00DC0321"/>
    <w:rsid w:val="00DC3067"/>
    <w:rsid w:val="00DC370B"/>
    <w:rsid w:val="00DC5B90"/>
    <w:rsid w:val="00DC74F2"/>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7642"/>
    <w:rsid w:val="00E01138"/>
    <w:rsid w:val="00E02DFB"/>
    <w:rsid w:val="00E030F9"/>
    <w:rsid w:val="00E0311A"/>
    <w:rsid w:val="00E03138"/>
    <w:rsid w:val="00E06404"/>
    <w:rsid w:val="00E07415"/>
    <w:rsid w:val="00E11A85"/>
    <w:rsid w:val="00E12495"/>
    <w:rsid w:val="00E15CCD"/>
    <w:rsid w:val="00E202EF"/>
    <w:rsid w:val="00E210B5"/>
    <w:rsid w:val="00E2552F"/>
    <w:rsid w:val="00E3137A"/>
    <w:rsid w:val="00E32B10"/>
    <w:rsid w:val="00E32CCF"/>
    <w:rsid w:val="00E34A98"/>
    <w:rsid w:val="00E35D1E"/>
    <w:rsid w:val="00E364F9"/>
    <w:rsid w:val="00E365FA"/>
    <w:rsid w:val="00E36789"/>
    <w:rsid w:val="00E42EE5"/>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4F38"/>
    <w:rsid w:val="00E77327"/>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41CC"/>
    <w:rsid w:val="00EC5359"/>
    <w:rsid w:val="00EC562A"/>
    <w:rsid w:val="00EC72D8"/>
    <w:rsid w:val="00ED067A"/>
    <w:rsid w:val="00ED2B50"/>
    <w:rsid w:val="00EE0350"/>
    <w:rsid w:val="00EE0719"/>
    <w:rsid w:val="00EE0E80"/>
    <w:rsid w:val="00EE378C"/>
    <w:rsid w:val="00EE613F"/>
    <w:rsid w:val="00EE7295"/>
    <w:rsid w:val="00EE7869"/>
    <w:rsid w:val="00EF054A"/>
    <w:rsid w:val="00EF3235"/>
    <w:rsid w:val="00EF796D"/>
    <w:rsid w:val="00EF7E72"/>
    <w:rsid w:val="00F06D37"/>
    <w:rsid w:val="00F07B9D"/>
    <w:rsid w:val="00F11586"/>
    <w:rsid w:val="00F1183B"/>
    <w:rsid w:val="00F11C9F"/>
    <w:rsid w:val="00F12263"/>
    <w:rsid w:val="00F1409D"/>
    <w:rsid w:val="00F14214"/>
    <w:rsid w:val="00F157A9"/>
    <w:rsid w:val="00F15CA4"/>
    <w:rsid w:val="00F16F00"/>
    <w:rsid w:val="00F2402F"/>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5CCF"/>
    <w:rsid w:val="00F56511"/>
    <w:rsid w:val="00F6194E"/>
    <w:rsid w:val="00F623AC"/>
    <w:rsid w:val="00F6412A"/>
    <w:rsid w:val="00F65762"/>
    <w:rsid w:val="00F65893"/>
    <w:rsid w:val="00F66A4A"/>
    <w:rsid w:val="00F71E22"/>
    <w:rsid w:val="00F72142"/>
    <w:rsid w:val="00F72AE7"/>
    <w:rsid w:val="00F73550"/>
    <w:rsid w:val="00F81D98"/>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B7F29"/>
    <w:rsid w:val="00FC15E7"/>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48305A"/>
    <w:rsid w:val="0250735D"/>
    <w:rsid w:val="029124C9"/>
    <w:rsid w:val="05D13019"/>
    <w:rsid w:val="06BD3950"/>
    <w:rsid w:val="07340504"/>
    <w:rsid w:val="074339A9"/>
    <w:rsid w:val="07F567CA"/>
    <w:rsid w:val="082454D8"/>
    <w:rsid w:val="09D76A51"/>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E328D9"/>
    <w:rsid w:val="370C4202"/>
    <w:rsid w:val="37815996"/>
    <w:rsid w:val="37842B42"/>
    <w:rsid w:val="38521299"/>
    <w:rsid w:val="38D11273"/>
    <w:rsid w:val="39687A37"/>
    <w:rsid w:val="3B00217F"/>
    <w:rsid w:val="3C053706"/>
    <w:rsid w:val="3C425A6B"/>
    <w:rsid w:val="3C842FA3"/>
    <w:rsid w:val="3E0B2DFF"/>
    <w:rsid w:val="3E511436"/>
    <w:rsid w:val="3EA42E61"/>
    <w:rsid w:val="41E714BD"/>
    <w:rsid w:val="454848B8"/>
    <w:rsid w:val="462D2C94"/>
    <w:rsid w:val="46731392"/>
    <w:rsid w:val="47FE103D"/>
    <w:rsid w:val="48926E17"/>
    <w:rsid w:val="493868A9"/>
    <w:rsid w:val="49E625A7"/>
    <w:rsid w:val="4A4E5BB5"/>
    <w:rsid w:val="4A9F11A1"/>
    <w:rsid w:val="4AF56684"/>
    <w:rsid w:val="4C1B1639"/>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A975974"/>
    <w:rsid w:val="6A991B4E"/>
    <w:rsid w:val="6B9D229A"/>
    <w:rsid w:val="6E0D32E8"/>
    <w:rsid w:val="6E426D96"/>
    <w:rsid w:val="6EB16D05"/>
    <w:rsid w:val="6F3C104B"/>
    <w:rsid w:val="6F77137F"/>
    <w:rsid w:val="718F134F"/>
    <w:rsid w:val="719647CC"/>
    <w:rsid w:val="72596DDD"/>
    <w:rsid w:val="72BB3A37"/>
    <w:rsid w:val="74FC77C0"/>
    <w:rsid w:val="75D829C3"/>
    <w:rsid w:val="76713F77"/>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A2A3B38"/>
  <w15:docId w15:val="{18C74995-2A65-458A-95CE-95D00E772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annotation text"/>
    <w:basedOn w:val="afff5"/>
    <w:uiPriority w:val="99"/>
    <w:semiHidden/>
    <w:unhideWhenUsed/>
    <w:qFormat/>
    <w:pPr>
      <w:jc w:val="left"/>
    </w:pPr>
  </w:style>
  <w:style w:type="paragraph" w:styleId="afffb">
    <w:name w:val="Body Text"/>
    <w:basedOn w:val="afff5"/>
    <w:link w:val="afffc"/>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d">
    <w:name w:val="Balloon Text"/>
    <w:basedOn w:val="afff5"/>
    <w:link w:val="afffe"/>
    <w:autoRedefine/>
    <w:uiPriority w:val="99"/>
    <w:semiHidden/>
    <w:unhideWhenUsed/>
    <w:qFormat/>
    <w:rPr>
      <w:sz w:val="18"/>
      <w:szCs w:val="18"/>
    </w:rPr>
  </w:style>
  <w:style w:type="paragraph" w:styleId="affff">
    <w:name w:val="footer"/>
    <w:basedOn w:val="afff5"/>
    <w:link w:val="affff0"/>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5"/>
    <w:link w:val="affff2"/>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3">
    <w:name w:val="footnote text"/>
    <w:basedOn w:val="afff5"/>
    <w:next w:val="afff5"/>
    <w:link w:val="affff4"/>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5">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HTML">
    <w:name w:val="HTML Preformatted"/>
    <w:basedOn w:val="afff5"/>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fff6">
    <w:name w:val="Normal (Web)"/>
    <w:basedOn w:val="afff5"/>
    <w:autoRedefine/>
    <w:uiPriority w:val="99"/>
    <w:semiHidden/>
    <w:unhideWhenUsed/>
    <w:qFormat/>
    <w:pPr>
      <w:spacing w:beforeAutospacing="1" w:afterAutospacing="1"/>
      <w:jc w:val="left"/>
    </w:pPr>
    <w:rPr>
      <w:kern w:val="0"/>
      <w:sz w:val="24"/>
    </w:rPr>
  </w:style>
  <w:style w:type="paragraph" w:styleId="affff7">
    <w:name w:val="Title"/>
    <w:basedOn w:val="afff5"/>
    <w:link w:val="affff8"/>
    <w:autoRedefine/>
    <w:qFormat/>
    <w:pPr>
      <w:spacing w:before="240" w:after="60"/>
      <w:jc w:val="center"/>
      <w:outlineLvl w:val="0"/>
    </w:pPr>
    <w:rPr>
      <w:rFonts w:ascii="Arial" w:hAnsi="Arial" w:cs="Arial"/>
      <w:b/>
      <w:bCs/>
      <w:sz w:val="32"/>
      <w:szCs w:val="32"/>
    </w:rPr>
  </w:style>
  <w:style w:type="table" w:styleId="affff9">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autoRedefine/>
    <w:uiPriority w:val="22"/>
    <w:qFormat/>
    <w:rPr>
      <w:b/>
      <w:bCs/>
    </w:rPr>
  </w:style>
  <w:style w:type="character" w:styleId="affffb">
    <w:name w:val="page number"/>
    <w:autoRedefine/>
    <w:qFormat/>
    <w:rPr>
      <w:rFonts w:ascii="宋体" w:eastAsia="宋体" w:hAnsi="Times New Roman"/>
      <w:sz w:val="18"/>
    </w:rPr>
  </w:style>
  <w:style w:type="character" w:styleId="affffc">
    <w:name w:val="Emphasis"/>
    <w:autoRedefine/>
    <w:uiPriority w:val="20"/>
    <w:qFormat/>
    <w:rPr>
      <w:i/>
      <w:iCs/>
    </w:rPr>
  </w:style>
  <w:style w:type="character" w:styleId="affffd">
    <w:name w:val="Hyperlink"/>
    <w:autoRedefine/>
    <w:uiPriority w:val="99"/>
    <w:qFormat/>
    <w:rPr>
      <w:rFonts w:ascii="宋体" w:eastAsia="宋体" w:hAnsi="Times New Roman"/>
      <w:color w:val="auto"/>
      <w:spacing w:val="0"/>
      <w:w w:val="100"/>
      <w:position w:val="0"/>
      <w:sz w:val="21"/>
      <w:u w:val="none"/>
      <w:vertAlign w:val="baseline"/>
    </w:rPr>
  </w:style>
  <w:style w:type="character" w:styleId="affffe">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2">
    <w:name w:val="页眉 字符"/>
    <w:link w:val="affff1"/>
    <w:autoRedefine/>
    <w:uiPriority w:val="99"/>
    <w:qFormat/>
    <w:rPr>
      <w:kern w:val="2"/>
      <w:sz w:val="18"/>
      <w:szCs w:val="18"/>
    </w:rPr>
  </w:style>
  <w:style w:type="character" w:customStyle="1" w:styleId="affff0">
    <w:name w:val="页脚 字符"/>
    <w:link w:val="affff"/>
    <w:autoRedefine/>
    <w:uiPriority w:val="99"/>
    <w:qFormat/>
    <w:rPr>
      <w:rFonts w:ascii="宋体"/>
      <w:kern w:val="2"/>
      <w:sz w:val="18"/>
      <w:szCs w:val="18"/>
    </w:rPr>
  </w:style>
  <w:style w:type="character" w:customStyle="1" w:styleId="afffe">
    <w:name w:val="批注框文本 字符"/>
    <w:link w:val="afffd"/>
    <w:autoRedefine/>
    <w:uiPriority w:val="99"/>
    <w:semiHidden/>
    <w:qFormat/>
    <w:rPr>
      <w:kern w:val="2"/>
      <w:sz w:val="18"/>
      <w:szCs w:val="18"/>
    </w:rPr>
  </w:style>
  <w:style w:type="paragraph" w:styleId="afffff">
    <w:name w:val="Quote"/>
    <w:basedOn w:val="afff5"/>
    <w:next w:val="afff5"/>
    <w:link w:val="afffff0"/>
    <w:autoRedefine/>
    <w:uiPriority w:val="29"/>
    <w:qFormat/>
    <w:rPr>
      <w:i/>
      <w:iCs/>
      <w:color w:val="000000"/>
    </w:rPr>
  </w:style>
  <w:style w:type="character" w:customStyle="1" w:styleId="afffff0">
    <w:name w:val="引用 字符"/>
    <w:link w:val="afffff"/>
    <w:autoRedefine/>
    <w:uiPriority w:val="29"/>
    <w:qFormat/>
    <w:rPr>
      <w:i/>
      <w:iCs/>
      <w:color w:val="000000"/>
      <w:kern w:val="2"/>
      <w:sz w:val="21"/>
      <w:szCs w:val="21"/>
    </w:rPr>
  </w:style>
  <w:style w:type="character" w:customStyle="1" w:styleId="affff8">
    <w:name w:val="标题 字符"/>
    <w:link w:val="affff7"/>
    <w:autoRedefine/>
    <w:qFormat/>
    <w:rPr>
      <w:rFonts w:ascii="Arial" w:hAnsi="Arial" w:cs="Arial"/>
      <w:b/>
      <w:bCs/>
      <w:kern w:val="2"/>
      <w:sz w:val="32"/>
      <w:szCs w:val="32"/>
    </w:rPr>
  </w:style>
  <w:style w:type="paragraph" w:customStyle="1" w:styleId="afffff1">
    <w:name w:val="标准标志"/>
    <w:next w:val="afff5"/>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2">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3">
    <w:name w:val="标准文件_页脚偶数页"/>
    <w:autoRedefine/>
    <w:qFormat/>
    <w:pPr>
      <w:ind w:left="198"/>
    </w:pPr>
    <w:rPr>
      <w:rFonts w:ascii="宋体"/>
      <w:sz w:val="18"/>
    </w:rPr>
  </w:style>
  <w:style w:type="paragraph" w:customStyle="1" w:styleId="afffff4">
    <w:name w:val="标准文件_页脚奇数页"/>
    <w:autoRedefine/>
    <w:qFormat/>
    <w:pPr>
      <w:ind w:right="227"/>
      <w:jc w:val="right"/>
    </w:pPr>
    <w:rPr>
      <w:rFonts w:ascii="宋体"/>
      <w:sz w:val="18"/>
    </w:rPr>
  </w:style>
  <w:style w:type="paragraph" w:customStyle="1" w:styleId="afffff5">
    <w:name w:val="标准书眉一"/>
    <w:autoRedefine/>
    <w:qFormat/>
    <w:pPr>
      <w:jc w:val="both"/>
    </w:p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6">
    <w:name w:val="标准文件_标准正文"/>
    <w:basedOn w:val="afff5"/>
    <w:next w:val="afffff7"/>
    <w:autoRedefine/>
    <w:qFormat/>
    <w:pPr>
      <w:snapToGrid w:val="0"/>
      <w:ind w:firstLineChars="200" w:firstLine="200"/>
    </w:pPr>
    <w:rPr>
      <w:kern w:val="0"/>
    </w:rPr>
  </w:style>
  <w:style w:type="paragraph" w:customStyle="1" w:styleId="afffff7">
    <w:name w:val="标准文件_段"/>
    <w:link w:val="Char"/>
    <w:autoRedefine/>
    <w:qFormat/>
    <w:pPr>
      <w:autoSpaceDE w:val="0"/>
      <w:autoSpaceDN w:val="0"/>
      <w:ind w:firstLineChars="200" w:firstLine="200"/>
      <w:jc w:val="both"/>
    </w:pPr>
    <w:rPr>
      <w:rFonts w:ascii="宋体"/>
      <w:sz w:val="21"/>
    </w:rPr>
  </w:style>
  <w:style w:type="paragraph" w:customStyle="1" w:styleId="afffff8">
    <w:name w:val="标准文件_版本"/>
    <w:basedOn w:val="afffff6"/>
    <w:autoRedefine/>
    <w:qFormat/>
    <w:pPr>
      <w:adjustRightInd/>
      <w:snapToGrid/>
      <w:ind w:firstLineChars="0" w:firstLine="0"/>
    </w:pPr>
    <w:rPr>
      <w:rFonts w:ascii="宋体" w:hAnsi="宋体"/>
      <w:kern w:val="2"/>
    </w:rPr>
  </w:style>
  <w:style w:type="paragraph" w:customStyle="1" w:styleId="afffff9">
    <w:name w:val="标准文件_标准部门"/>
    <w:basedOn w:val="afff5"/>
    <w:autoRedefine/>
    <w:qFormat/>
    <w:pPr>
      <w:jc w:val="center"/>
    </w:pPr>
    <w:rPr>
      <w:rFonts w:ascii="黑体" w:eastAsia="黑体"/>
      <w:kern w:val="0"/>
      <w:sz w:val="44"/>
    </w:rPr>
  </w:style>
  <w:style w:type="paragraph" w:customStyle="1" w:styleId="afffffa">
    <w:name w:val="标准文件_标准代替"/>
    <w:basedOn w:val="afff5"/>
    <w:next w:val="afff5"/>
    <w:autoRedefine/>
    <w:qFormat/>
    <w:pPr>
      <w:spacing w:line="310" w:lineRule="exact"/>
      <w:jc w:val="right"/>
    </w:pPr>
    <w:rPr>
      <w:rFonts w:ascii="宋体" w:hAnsi="宋体"/>
      <w:kern w:val="0"/>
    </w:rPr>
  </w:style>
  <w:style w:type="paragraph" w:customStyle="1" w:styleId="afffffb">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5"/>
    <w:autoRedefine/>
    <w:qFormat/>
    <w:pPr>
      <w:jc w:val="left"/>
    </w:pPr>
  </w:style>
  <w:style w:type="paragraph" w:customStyle="1" w:styleId="afffffe">
    <w:name w:val="标准文件_参考文献标题"/>
    <w:basedOn w:val="afff5"/>
    <w:next w:val="afff5"/>
    <w:autoRedefine/>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e">
    <w:name w:val="标准文件_二级条标题"/>
    <w:next w:val="afffff7"/>
    <w:autoRedefin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
    <w:name w:val="标准文件_发布"/>
    <w:autoRedefine/>
    <w:qFormat/>
    <w:rPr>
      <w:rFonts w:ascii="黑体" w:eastAsia="黑体"/>
      <w:spacing w:val="0"/>
      <w:w w:val="100"/>
      <w:position w:val="3"/>
      <w:sz w:val="28"/>
    </w:rPr>
  </w:style>
  <w:style w:type="paragraph" w:customStyle="1" w:styleId="ad">
    <w:name w:val="标准文件_方框数字列项"/>
    <w:basedOn w:val="afffff7"/>
    <w:autoRedefine/>
    <w:qFormat/>
    <w:pPr>
      <w:numPr>
        <w:numId w:val="3"/>
      </w:numPr>
      <w:ind w:firstLineChars="0" w:firstLine="0"/>
    </w:pPr>
  </w:style>
  <w:style w:type="paragraph" w:customStyle="1" w:styleId="affffff0">
    <w:name w:val="标准文件_封面标准编号"/>
    <w:basedOn w:val="afff5"/>
    <w:next w:val="afffffa"/>
    <w:autoRedefine/>
    <w:qFormat/>
    <w:pPr>
      <w:spacing w:line="310" w:lineRule="exact"/>
      <w:jc w:val="right"/>
    </w:pPr>
    <w:rPr>
      <w:rFonts w:ascii="黑体" w:eastAsia="黑体"/>
      <w:kern w:val="0"/>
      <w:sz w:val="28"/>
    </w:rPr>
  </w:style>
  <w:style w:type="paragraph" w:customStyle="1" w:styleId="affffff1">
    <w:name w:val="标准文件_封面标准分类号"/>
    <w:basedOn w:val="afff5"/>
    <w:autoRedefine/>
    <w:qFormat/>
    <w:rPr>
      <w:rFonts w:ascii="黑体" w:eastAsia="黑体"/>
      <w:b/>
      <w:kern w:val="0"/>
      <w:sz w:val="28"/>
    </w:rPr>
  </w:style>
  <w:style w:type="paragraph" w:customStyle="1" w:styleId="affffff2">
    <w:name w:val="标准文件_封面标准名称"/>
    <w:basedOn w:val="afff5"/>
    <w:autoRedefine/>
    <w:qFormat/>
    <w:pPr>
      <w:spacing w:line="240" w:lineRule="auto"/>
      <w:jc w:val="center"/>
    </w:pPr>
    <w:rPr>
      <w:rFonts w:ascii="黑体" w:eastAsia="黑体"/>
      <w:kern w:val="0"/>
      <w:sz w:val="52"/>
    </w:rPr>
  </w:style>
  <w:style w:type="paragraph" w:customStyle="1" w:styleId="affffff3">
    <w:name w:val="标准文件_封面标准英文名称"/>
    <w:basedOn w:val="afff5"/>
    <w:autoRedefine/>
    <w:qFormat/>
    <w:pPr>
      <w:spacing w:line="240" w:lineRule="auto"/>
      <w:jc w:val="center"/>
    </w:pPr>
    <w:rPr>
      <w:rFonts w:ascii="黑体" w:eastAsia="黑体"/>
      <w:b/>
      <w:sz w:val="28"/>
    </w:rPr>
  </w:style>
  <w:style w:type="paragraph" w:customStyle="1" w:styleId="affffff4">
    <w:name w:val="标准文件_封面发布日期"/>
    <w:basedOn w:val="afff5"/>
    <w:autoRedefine/>
    <w:qFormat/>
    <w:pPr>
      <w:spacing w:line="310" w:lineRule="exact"/>
    </w:pPr>
    <w:rPr>
      <w:rFonts w:ascii="黑体" w:eastAsia="黑体"/>
      <w:kern w:val="0"/>
      <w:sz w:val="28"/>
    </w:rPr>
  </w:style>
  <w:style w:type="paragraph" w:customStyle="1" w:styleId="affffff5">
    <w:name w:val="标准文件_封面密级"/>
    <w:basedOn w:val="afff5"/>
    <w:autoRedefine/>
    <w:qFormat/>
    <w:rPr>
      <w:rFonts w:eastAsia="黑体"/>
      <w:sz w:val="32"/>
    </w:rPr>
  </w:style>
  <w:style w:type="paragraph" w:customStyle="1" w:styleId="affffff6">
    <w:name w:val="标准文件_封面实施日期"/>
    <w:basedOn w:val="afff5"/>
    <w:autoRedefine/>
    <w:qFormat/>
    <w:pPr>
      <w:spacing w:line="310" w:lineRule="exact"/>
      <w:jc w:val="right"/>
    </w:pPr>
    <w:rPr>
      <w:rFonts w:ascii="黑体" w:eastAsia="黑体"/>
      <w:sz w:val="28"/>
    </w:rPr>
  </w:style>
  <w:style w:type="paragraph" w:customStyle="1" w:styleId="affffff7">
    <w:name w:val="标准文件_封面抬头"/>
    <w:basedOn w:val="afffff7"/>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7"/>
    <w:autoRedefin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7"/>
    <w:autoRedefin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7"/>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7"/>
    <w:autoRedefine/>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7"/>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7"/>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7"/>
    <w:autoRedefin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7"/>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autoRedefine/>
    <w:qFormat/>
    <w:pPr>
      <w:numPr>
        <w:numId w:val="7"/>
      </w:numPr>
      <w:tabs>
        <w:tab w:val="left" w:pos="6406"/>
      </w:tabs>
      <w:spacing w:before="220" w:after="320"/>
      <w:jc w:val="center"/>
      <w:outlineLvl w:val="0"/>
    </w:pPr>
    <w:rPr>
      <w:rFonts w:ascii="黑体" w:eastAsia="黑体"/>
      <w:sz w:val="21"/>
    </w:rPr>
  </w:style>
  <w:style w:type="character" w:customStyle="1" w:styleId="afffc">
    <w:name w:val="正文文本 字符"/>
    <w:link w:val="afffb"/>
    <w:autoRedefine/>
    <w:qFormat/>
    <w:rPr>
      <w:kern w:val="2"/>
      <w:sz w:val="21"/>
      <w:szCs w:val="21"/>
    </w:rPr>
  </w:style>
  <w:style w:type="paragraph" w:customStyle="1" w:styleId="affffff9">
    <w:name w:val="标准文件_附录章标题"/>
    <w:next w:val="afffff7"/>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a">
    <w:name w:val="标准文件_公式后的破折号"/>
    <w:basedOn w:val="afffff7"/>
    <w:next w:val="afffff7"/>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b">
    <w:name w:val="标准文件_目次、标准名称标题"/>
    <w:basedOn w:val="a6"/>
    <w:next w:val="afffff7"/>
    <w:autoRedefine/>
    <w:qFormat/>
    <w:pPr>
      <w:spacing w:line="460" w:lineRule="exact"/>
      <w:ind w:left="0" w:firstLine="0"/>
    </w:pPr>
  </w:style>
  <w:style w:type="paragraph" w:customStyle="1" w:styleId="affffffc">
    <w:name w:val="标准文件_目录标题"/>
    <w:basedOn w:val="afff5"/>
    <w:autoRedefine/>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f7"/>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d">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7"/>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4">
    <w:name w:val="脚注文本 字符"/>
    <w:link w:val="affff3"/>
    <w:autoRedefine/>
    <w:semiHidden/>
    <w:qFormat/>
    <w:rPr>
      <w:rFonts w:ascii="宋体"/>
      <w:kern w:val="2"/>
      <w:sz w:val="18"/>
      <w:szCs w:val="18"/>
    </w:rPr>
  </w:style>
  <w:style w:type="paragraph" w:customStyle="1" w:styleId="affffffe">
    <w:name w:val="标准文件_条文脚注"/>
    <w:basedOn w:val="affff3"/>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7"/>
    <w:autoRedefine/>
    <w:qFormat/>
    <w:pPr>
      <w:numPr>
        <w:numId w:val="12"/>
      </w:numPr>
      <w:spacing w:line="240" w:lineRule="auto"/>
      <w:jc w:val="left"/>
    </w:pPr>
    <w:rPr>
      <w:rFonts w:ascii="宋体" w:hAnsi="宋体"/>
      <w:sz w:val="18"/>
    </w:rPr>
  </w:style>
  <w:style w:type="character" w:customStyle="1" w:styleId="afffffff">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7"/>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7"/>
    <w:autoRedefin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7"/>
    <w:autoRedefine/>
    <w:qFormat/>
    <w:pPr>
      <w:numPr>
        <w:ilvl w:val="2"/>
      </w:numPr>
      <w:spacing w:beforeLines="50" w:before="50" w:afterLines="50" w:after="50"/>
      <w:outlineLvl w:val="1"/>
    </w:pPr>
  </w:style>
  <w:style w:type="paragraph" w:customStyle="1" w:styleId="afffffff0">
    <w:name w:val="标准文件_一致程度"/>
    <w:basedOn w:val="afff5"/>
    <w:autoRedefine/>
    <w:qFormat/>
    <w:pPr>
      <w:spacing w:line="440" w:lineRule="exact"/>
      <w:jc w:val="center"/>
    </w:pPr>
    <w:rPr>
      <w:sz w:val="28"/>
    </w:rPr>
  </w:style>
  <w:style w:type="paragraph" w:customStyle="1" w:styleId="afffffff1">
    <w:name w:val="标准文件_引言标题"/>
    <w:next w:val="afff5"/>
    <w:autoRedefine/>
    <w:qFormat/>
    <w:pPr>
      <w:shd w:val="clear" w:color="FFFFFF" w:fill="FFFFFF"/>
      <w:spacing w:before="540" w:after="600"/>
      <w:jc w:val="center"/>
      <w:outlineLvl w:val="0"/>
    </w:pPr>
    <w:rPr>
      <w:rFonts w:ascii="黑体" w:eastAsia="黑体"/>
      <w:sz w:val="32"/>
    </w:rPr>
  </w:style>
  <w:style w:type="paragraph" w:customStyle="1" w:styleId="afffffff2">
    <w:name w:val="标准文件_英文图表脚注"/>
    <w:basedOn w:val="afffff6"/>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sz w:val="21"/>
    </w:rPr>
  </w:style>
  <w:style w:type="paragraph" w:customStyle="1" w:styleId="af">
    <w:name w:val="标准文件_英文注："/>
    <w:basedOn w:val="afff5"/>
    <w:next w:val="afffff7"/>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7"/>
    <w:autoRedefine/>
    <w:qFormat/>
    <w:pPr>
      <w:numPr>
        <w:numId w:val="16"/>
      </w:numPr>
      <w:tabs>
        <w:tab w:val="left" w:pos="0"/>
      </w:tabs>
      <w:spacing w:beforeLines="50" w:before="50" w:afterLines="50" w:after="50"/>
      <w:jc w:val="center"/>
    </w:pPr>
    <w:rPr>
      <w:rFonts w:ascii="黑体" w:eastAsia="黑体"/>
      <w:sz w:val="21"/>
    </w:rPr>
  </w:style>
  <w:style w:type="paragraph" w:customStyle="1" w:styleId="afffffff3">
    <w:name w:val="标准文件_正文公式"/>
    <w:basedOn w:val="afff5"/>
    <w:next w:val="afffff6"/>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7"/>
    <w:autoRedefin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7"/>
    <w:autoRedefine/>
    <w:qFormat/>
    <w:pPr>
      <w:numPr>
        <w:numId w:val="18"/>
      </w:numPr>
      <w:jc w:val="center"/>
    </w:pPr>
    <w:rPr>
      <w:rFonts w:ascii="黑体" w:eastAsia="黑体"/>
      <w:sz w:val="21"/>
    </w:rPr>
  </w:style>
  <w:style w:type="paragraph" w:customStyle="1" w:styleId="afb">
    <w:name w:val="标准文件_正文英文图标题"/>
    <w:next w:val="afffff7"/>
    <w:autoRedefine/>
    <w:qFormat/>
    <w:pPr>
      <w:numPr>
        <w:numId w:val="19"/>
      </w:numPr>
      <w:jc w:val="center"/>
    </w:pPr>
    <w:rPr>
      <w:rFonts w:ascii="黑体" w:eastAsia="黑体"/>
      <w:sz w:val="21"/>
    </w:rPr>
  </w:style>
  <w:style w:type="paragraph" w:customStyle="1" w:styleId="af7">
    <w:name w:val="标准文件_编号列项（三级）"/>
    <w:autoRedefine/>
    <w:qFormat/>
    <w:pPr>
      <w:numPr>
        <w:ilvl w:val="2"/>
        <w:numId w:val="13"/>
      </w:numPr>
      <w:tabs>
        <w:tab w:val="left" w:pos="851"/>
      </w:tabs>
    </w:pPr>
    <w:rPr>
      <w:rFonts w:ascii="宋体"/>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4">
    <w:name w:val="发布部门"/>
    <w:next w:val="afffff7"/>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5">
    <w:name w:val="发布日期"/>
    <w:autoRedefine/>
    <w:qFormat/>
    <w:pPr>
      <w:framePr w:w="4000" w:h="473" w:hRule="exact" w:hSpace="180" w:vSpace="180" w:wrap="around" w:hAnchor="margin" w:y="13511" w:anchorLock="1"/>
    </w:pPr>
    <w:rPr>
      <w:rFonts w:eastAsia="黑体"/>
      <w:sz w:val="28"/>
    </w:rPr>
  </w:style>
  <w:style w:type="paragraph" w:customStyle="1" w:styleId="afffffff6">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8">
    <w:name w:val="封面标准文稿编辑信息"/>
    <w:autoRedefine/>
    <w:qFormat/>
    <w:pPr>
      <w:spacing w:before="180" w:line="180" w:lineRule="exact"/>
      <w:jc w:val="center"/>
    </w:pPr>
    <w:rPr>
      <w:rFonts w:ascii="宋体"/>
      <w:sz w:val="21"/>
    </w:rPr>
  </w:style>
  <w:style w:type="paragraph" w:customStyle="1" w:styleId="afffffff9">
    <w:name w:val="封面标准文稿类别"/>
    <w:autoRedefine/>
    <w:qFormat/>
    <w:pPr>
      <w:spacing w:before="440" w:line="400" w:lineRule="exact"/>
      <w:jc w:val="center"/>
    </w:pPr>
    <w:rPr>
      <w:rFonts w:ascii="宋体"/>
      <w:sz w:val="24"/>
    </w:rPr>
  </w:style>
  <w:style w:type="paragraph" w:customStyle="1" w:styleId="afffffffa">
    <w:name w:val="封面标准英文名称"/>
    <w:autoRedefine/>
    <w:qFormat/>
    <w:pPr>
      <w:widowControl w:val="0"/>
      <w:spacing w:line="360" w:lineRule="exact"/>
      <w:jc w:val="center"/>
    </w:pPr>
    <w:rPr>
      <w:sz w:val="28"/>
    </w:rPr>
  </w:style>
  <w:style w:type="paragraph" w:customStyle="1" w:styleId="afffffffb">
    <w:name w:val="封面一致性程度标识"/>
    <w:autoRedefine/>
    <w:qFormat/>
    <w:pPr>
      <w:spacing w:before="440" w:line="440" w:lineRule="exact"/>
      <w:jc w:val="center"/>
    </w:pPr>
    <w:rPr>
      <w:sz w:val="28"/>
    </w:rPr>
  </w:style>
  <w:style w:type="paragraph" w:customStyle="1" w:styleId="afffffffc">
    <w:name w:val="封面正文"/>
    <w:autoRedefine/>
    <w:qFormat/>
    <w:pPr>
      <w:jc w:val="both"/>
    </w:pPr>
  </w:style>
  <w:style w:type="paragraph" w:customStyle="1" w:styleId="afffffffd">
    <w:name w:val="附录二级无标题条"/>
    <w:basedOn w:val="afff5"/>
    <w:next w:val="afffff7"/>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autoRedefine/>
    <w:qFormat/>
    <w:pPr>
      <w:outlineLvl w:val="4"/>
    </w:pPr>
  </w:style>
  <w:style w:type="paragraph" w:customStyle="1" w:styleId="affffffff">
    <w:name w:val="附录四级无标题条"/>
    <w:basedOn w:val="afffffffe"/>
    <w:next w:val="afffff7"/>
    <w:autoRedefine/>
    <w:qFormat/>
    <w:pPr>
      <w:outlineLvl w:val="5"/>
    </w:pPr>
  </w:style>
  <w:style w:type="paragraph" w:customStyle="1" w:styleId="affffffff0">
    <w:name w:val="附录图"/>
    <w:next w:val="afffff7"/>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autoRedefine/>
    <w:qFormat/>
    <w:pPr>
      <w:numPr>
        <w:numId w:val="21"/>
      </w:numPr>
    </w:pPr>
    <w:rPr>
      <w:rFonts w:ascii="宋体"/>
      <w:sz w:val="21"/>
    </w:rPr>
  </w:style>
  <w:style w:type="paragraph" w:customStyle="1" w:styleId="affffffff1">
    <w:name w:val="附录五级无标题条"/>
    <w:basedOn w:val="affffffff"/>
    <w:next w:val="afffff7"/>
    <w:autoRedefine/>
    <w:qFormat/>
    <w:pPr>
      <w:outlineLvl w:val="6"/>
    </w:pPr>
  </w:style>
  <w:style w:type="paragraph" w:customStyle="1" w:styleId="affffffff2">
    <w:name w:val="附录性质"/>
    <w:basedOn w:val="afff5"/>
    <w:autoRedefine/>
    <w:qFormat/>
    <w:pPr>
      <w:widowControl/>
      <w:adjustRightInd/>
      <w:jc w:val="center"/>
    </w:pPr>
    <w:rPr>
      <w:rFonts w:ascii="黑体" w:eastAsia="黑体"/>
    </w:rPr>
  </w:style>
  <w:style w:type="paragraph" w:customStyle="1" w:styleId="affffffff3">
    <w:name w:val="附录一级无标题条"/>
    <w:basedOn w:val="affffff9"/>
    <w:next w:val="afffff7"/>
    <w:autoRedefine/>
    <w:qFormat/>
    <w:pPr>
      <w:autoSpaceDN w:val="0"/>
      <w:outlineLvl w:val="2"/>
    </w:pPr>
    <w:rPr>
      <w:rFonts w:ascii="宋体" w:eastAsia="宋体" w:hAnsi="宋体"/>
    </w:rPr>
  </w:style>
  <w:style w:type="character" w:customStyle="1" w:styleId="affffffff4">
    <w:name w:val="个人答复风格"/>
    <w:autoRedefine/>
    <w:qFormat/>
    <w:rPr>
      <w:rFonts w:ascii="Arial" w:eastAsia="宋体" w:hAnsi="Arial" w:cs="Arial"/>
      <w:color w:val="auto"/>
      <w:spacing w:val="0"/>
      <w:sz w:val="20"/>
    </w:rPr>
  </w:style>
  <w:style w:type="character" w:customStyle="1" w:styleId="affffffff5">
    <w:name w:val="个人撰写风格"/>
    <w:autoRedefine/>
    <w:qFormat/>
    <w:rPr>
      <w:rFonts w:ascii="Arial" w:eastAsia="宋体" w:hAnsi="Arial" w:cs="Arial"/>
      <w:color w:val="auto"/>
      <w:spacing w:val="0"/>
      <w:sz w:val="20"/>
    </w:rPr>
  </w:style>
  <w:style w:type="paragraph" w:customStyle="1" w:styleId="affffffff6">
    <w:name w:val="脚注后续"/>
    <w:autoRedefine/>
    <w:qFormat/>
    <w:pPr>
      <w:ind w:leftChars="350" w:left="350"/>
      <w:jc w:val="both"/>
    </w:pPr>
    <w:rPr>
      <w:rFonts w:ascii="宋体"/>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7">
    <w:name w:val="列项·"/>
    <w:basedOn w:val="afffff7"/>
    <w:autoRedefine/>
    <w:qFormat/>
    <w:pPr>
      <w:tabs>
        <w:tab w:val="left" w:pos="840"/>
      </w:tabs>
    </w:pPr>
  </w:style>
  <w:style w:type="paragraph" w:customStyle="1" w:styleId="affffffff8">
    <w:name w:val="目次、索引正文"/>
    <w:autoRedefine/>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9">
    <w:name w:val="其他标准称谓"/>
    <w:autoRedefine/>
    <w:qFormat/>
    <w:pPr>
      <w:spacing w:line="0" w:lineRule="atLeast"/>
      <w:jc w:val="distribute"/>
    </w:pPr>
    <w:rPr>
      <w:rFonts w:ascii="黑体" w:eastAsia="黑体" w:hAnsi="宋体"/>
      <w:sz w:val="52"/>
    </w:rPr>
  </w:style>
  <w:style w:type="paragraph" w:customStyle="1" w:styleId="affffffffa">
    <w:name w:val="其他发布部门"/>
    <w:basedOn w:val="afffffff4"/>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b">
    <w:name w:val="实施日期"/>
    <w:basedOn w:val="afffffff5"/>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c">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d">
    <w:name w:val="无标题条"/>
    <w:next w:val="afffff7"/>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e">
    <w:name w:val="注:后续"/>
    <w:autoRedefine/>
    <w:qFormat/>
    <w:pPr>
      <w:spacing w:line="300" w:lineRule="exact"/>
      <w:ind w:leftChars="400" w:left="600" w:hangingChars="200" w:hanging="200"/>
      <w:jc w:val="both"/>
    </w:pPr>
    <w:rPr>
      <w:rFonts w:ascii="宋体"/>
      <w:sz w:val="18"/>
    </w:rPr>
  </w:style>
  <w:style w:type="paragraph" w:customStyle="1" w:styleId="afffffffff">
    <w:name w:val="注×:后续"/>
    <w:basedOn w:val="affffffffe"/>
    <w:autoRedefine/>
    <w:qFormat/>
    <w:pPr>
      <w:ind w:leftChars="0" w:left="1406" w:firstLineChars="0" w:hanging="499"/>
    </w:pPr>
  </w:style>
  <w:style w:type="paragraph" w:customStyle="1" w:styleId="afffffffff0">
    <w:name w:val="标准文件_一级无标题"/>
    <w:basedOn w:val="affd"/>
    <w:autoRedefine/>
    <w:qFormat/>
    <w:pPr>
      <w:spacing w:beforeLines="0" w:before="0" w:afterLines="0" w:after="0"/>
      <w:outlineLvl w:val="9"/>
    </w:pPr>
    <w:rPr>
      <w:rFonts w:ascii="宋体" w:eastAsia="宋体"/>
    </w:rPr>
  </w:style>
  <w:style w:type="paragraph" w:customStyle="1" w:styleId="afffffffff1">
    <w:name w:val="标准文件_五级无标题"/>
    <w:basedOn w:val="afff1"/>
    <w:autoRedefine/>
    <w:qFormat/>
    <w:pPr>
      <w:spacing w:beforeLines="0" w:before="0" w:afterLines="0" w:after="0"/>
      <w:outlineLvl w:val="9"/>
    </w:pPr>
    <w:rPr>
      <w:rFonts w:ascii="宋体" w:eastAsia="宋体"/>
    </w:rPr>
  </w:style>
  <w:style w:type="paragraph" w:customStyle="1" w:styleId="afffffffff2">
    <w:name w:val="标准文件_三级无标题"/>
    <w:basedOn w:val="afff"/>
    <w:autoRedefine/>
    <w:qFormat/>
    <w:pPr>
      <w:spacing w:beforeLines="0" w:before="0" w:afterLines="0" w:after="0"/>
      <w:outlineLvl w:val="9"/>
    </w:pPr>
    <w:rPr>
      <w:rFonts w:ascii="宋体" w:eastAsia="宋体"/>
    </w:rPr>
  </w:style>
  <w:style w:type="paragraph" w:customStyle="1" w:styleId="afffffffff3">
    <w:name w:val="标准文件_二级无标题"/>
    <w:basedOn w:val="affe"/>
    <w:autoRedefine/>
    <w:qFormat/>
    <w:pPr>
      <w:spacing w:beforeLines="0" w:before="0" w:afterLines="0" w:after="0"/>
      <w:outlineLvl w:val="9"/>
    </w:pPr>
    <w:rPr>
      <w:rFonts w:ascii="宋体" w:eastAsia="宋体"/>
    </w:rPr>
  </w:style>
  <w:style w:type="paragraph" w:customStyle="1" w:styleId="afffffffff4">
    <w:name w:val="标准_四级无标题"/>
    <w:basedOn w:val="afff0"/>
    <w:next w:val="afffff7"/>
    <w:autoRedefine/>
    <w:qFormat/>
    <w:rPr>
      <w:rFonts w:eastAsia="宋体"/>
    </w:rPr>
  </w:style>
  <w:style w:type="paragraph" w:customStyle="1" w:styleId="afffffffff5">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7"/>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7"/>
    <w:autoRedefine/>
    <w:qFormat/>
    <w:pPr>
      <w:numPr>
        <w:numId w:val="24"/>
      </w:numPr>
      <w:ind w:firstLineChars="0" w:firstLine="0"/>
    </w:pPr>
    <w:rPr>
      <w:rFonts w:cs="Arial"/>
      <w:szCs w:val="28"/>
    </w:rPr>
  </w:style>
  <w:style w:type="paragraph" w:customStyle="1" w:styleId="afffffffff6">
    <w:name w:val="标准文件_附录标题"/>
    <w:basedOn w:val="aff3"/>
    <w:autoRedefine/>
    <w:qFormat/>
    <w:pPr>
      <w:numPr>
        <w:numId w:val="0"/>
      </w:numPr>
      <w:spacing w:after="280"/>
      <w:outlineLvl w:val="9"/>
    </w:pPr>
  </w:style>
  <w:style w:type="paragraph" w:customStyle="1" w:styleId="afffffffff7">
    <w:name w:val="标准文件_二级项"/>
    <w:autoRedefine/>
    <w:qFormat/>
    <w:rPr>
      <w:rFonts w:ascii="宋体"/>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7"/>
    <w:autoRedefine/>
    <w:qFormat/>
    <w:pPr>
      <w:numPr>
        <w:numId w:val="25"/>
      </w:numPr>
      <w:adjustRightInd/>
      <w:spacing w:line="240" w:lineRule="auto"/>
    </w:pPr>
    <w:rPr>
      <w:rFonts w:ascii="宋体" w:hAnsi="Times New Roman"/>
      <w:sz w:val="18"/>
      <w:szCs w:val="18"/>
    </w:rPr>
  </w:style>
  <w:style w:type="paragraph" w:customStyle="1" w:styleId="af5">
    <w:name w:val="标准文件_字母编号列项（一级）"/>
    <w:autoRedefine/>
    <w:qFormat/>
    <w:rsid w:val="007C789C"/>
    <w:pPr>
      <w:numPr>
        <w:numId w:val="13"/>
      </w:numPr>
      <w:jc w:val="both"/>
    </w:pPr>
    <w:rPr>
      <w:rFonts w:ascii="宋体"/>
      <w:sz w:val="21"/>
    </w:rPr>
  </w:style>
  <w:style w:type="paragraph" w:customStyle="1" w:styleId="afffffffff8">
    <w:name w:val="标准文件_索引字母"/>
    <w:next w:val="afffff7"/>
    <w:autoRedefine/>
    <w:qFormat/>
    <w:pPr>
      <w:jc w:val="center"/>
    </w:pPr>
    <w:rPr>
      <w:rFonts w:ascii="宋体" w:eastAsia="Times New Roman" w:hAnsi="宋体"/>
      <w:b/>
      <w:kern w:val="2"/>
      <w:sz w:val="21"/>
    </w:rPr>
  </w:style>
  <w:style w:type="paragraph" w:customStyle="1" w:styleId="afffffffff9">
    <w:name w:val="标准文件_附录前"/>
    <w:next w:val="afffff7"/>
    <w:autoRedefine/>
    <w:qFormat/>
    <w:pPr>
      <w:spacing w:line="20" w:lineRule="atLeast"/>
      <w:ind w:firstLine="200"/>
    </w:pPr>
    <w:rPr>
      <w:rFonts w:ascii="宋体" w:hAnsi="宋体"/>
      <w:kern w:val="2"/>
      <w:sz w:val="10"/>
    </w:rPr>
  </w:style>
  <w:style w:type="paragraph" w:customStyle="1" w:styleId="afffffffffa">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7"/>
    <w:autoRedefine/>
    <w:qFormat/>
    <w:rsid w:val="00366095"/>
    <w:pPr>
      <w:ind w:firstLineChars="0" w:firstLine="0"/>
      <w:jc w:val="center"/>
    </w:pPr>
    <w:rPr>
      <w:sz w:val="18"/>
    </w:rPr>
  </w:style>
  <w:style w:type="paragraph" w:customStyle="1" w:styleId="afff2">
    <w:name w:val="标准文件_注："/>
    <w:next w:val="afffff7"/>
    <w:autoRedefine/>
    <w:qFormat/>
    <w:pPr>
      <w:widowControl w:val="0"/>
      <w:numPr>
        <w:numId w:val="26"/>
      </w:numPr>
      <w:autoSpaceDE w:val="0"/>
      <w:autoSpaceDN w:val="0"/>
      <w:jc w:val="both"/>
    </w:pPr>
    <w:rPr>
      <w:rFonts w:ascii="宋体"/>
      <w:sz w:val="18"/>
      <w:szCs w:val="18"/>
    </w:rPr>
  </w:style>
  <w:style w:type="paragraph" w:customStyle="1" w:styleId="a5">
    <w:name w:val="标准文件_注×："/>
    <w:autoRedefine/>
    <w:qFormat/>
    <w:pPr>
      <w:widowControl w:val="0"/>
      <w:numPr>
        <w:numId w:val="27"/>
      </w:numPr>
      <w:autoSpaceDE w:val="0"/>
      <w:autoSpaceDN w:val="0"/>
      <w:jc w:val="both"/>
    </w:pPr>
    <w:rPr>
      <w:rFonts w:ascii="宋体"/>
      <w:sz w:val="18"/>
      <w:szCs w:val="18"/>
    </w:rPr>
  </w:style>
  <w:style w:type="paragraph" w:customStyle="1" w:styleId="ac">
    <w:name w:val="标准文件_示例："/>
    <w:next w:val="afffffffffc"/>
    <w:autoRedefine/>
    <w:qFormat/>
    <w:pPr>
      <w:widowControl w:val="0"/>
      <w:numPr>
        <w:numId w:val="28"/>
      </w:numPr>
      <w:jc w:val="both"/>
    </w:pPr>
    <w:rPr>
      <w:rFonts w:ascii="宋体"/>
      <w:sz w:val="18"/>
      <w:szCs w:val="18"/>
    </w:rPr>
  </w:style>
  <w:style w:type="paragraph" w:customStyle="1" w:styleId="afffffffffc">
    <w:name w:val="标准文件_示例内容"/>
    <w:basedOn w:val="afffff7"/>
    <w:autoRedefine/>
    <w:qFormat/>
    <w:pPr>
      <w:ind w:firstLine="420"/>
    </w:pPr>
    <w:rPr>
      <w:sz w:val="18"/>
    </w:rPr>
  </w:style>
  <w:style w:type="paragraph" w:customStyle="1" w:styleId="afa">
    <w:name w:val="标准文件_示例×："/>
    <w:basedOn w:val="afff5"/>
    <w:next w:val="afffffffffc"/>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7"/>
    <w:autoRedefine/>
    <w:qFormat/>
    <w:rPr>
      <w:rFonts w:ascii="宋体" w:hAnsi="Times New Roman"/>
      <w:sz w:val="21"/>
    </w:rPr>
  </w:style>
  <w:style w:type="paragraph" w:customStyle="1" w:styleId="afffffffffd">
    <w:name w:val="标准文件_表格续"/>
    <w:basedOn w:val="afffff7"/>
    <w:next w:val="afffff7"/>
    <w:autoRedefine/>
    <w:qFormat/>
    <w:pPr>
      <w:jc w:val="center"/>
    </w:pPr>
    <w:rPr>
      <w:rFonts w:ascii="黑体" w:eastAsia="黑体" w:hAnsi="黑体"/>
    </w:rPr>
  </w:style>
  <w:style w:type="character" w:styleId="afffffffffe">
    <w:name w:val="Placeholder Text"/>
    <w:basedOn w:val="afff6"/>
    <w:autoRedefine/>
    <w:uiPriority w:val="99"/>
    <w:semiHidden/>
    <w:qFormat/>
    <w:rPr>
      <w:color w:val="808080"/>
    </w:rPr>
  </w:style>
  <w:style w:type="paragraph" w:customStyle="1" w:styleId="2">
    <w:name w:val="标准文件_二级项2"/>
    <w:basedOn w:val="afffff7"/>
    <w:autoRedefine/>
    <w:qFormat/>
    <w:pPr>
      <w:numPr>
        <w:ilvl w:val="1"/>
        <w:numId w:val="21"/>
      </w:numPr>
      <w:ind w:firstLineChars="0" w:firstLine="0"/>
    </w:pPr>
  </w:style>
  <w:style w:type="paragraph" w:customStyle="1" w:styleId="21">
    <w:name w:val="标准文件_三级项2"/>
    <w:basedOn w:val="afffff7"/>
    <w:autoRedefine/>
    <w:qFormat/>
    <w:pPr>
      <w:numPr>
        <w:numId w:val="30"/>
      </w:numPr>
      <w:spacing w:line="300" w:lineRule="exact"/>
      <w:ind w:firstLineChars="0"/>
    </w:pPr>
    <w:rPr>
      <w:rFonts w:ascii="Times New Roman"/>
    </w:rPr>
  </w:style>
  <w:style w:type="paragraph" w:customStyle="1" w:styleId="20">
    <w:name w:val="标准文件_一级项2"/>
    <w:basedOn w:val="afffff7"/>
    <w:autoRedefine/>
    <w:qFormat/>
    <w:pPr>
      <w:numPr>
        <w:numId w:val="31"/>
      </w:numPr>
      <w:spacing w:line="300" w:lineRule="exact"/>
      <w:ind w:firstLineChars="0"/>
    </w:pPr>
    <w:rPr>
      <w:rFonts w:ascii="Times New Roman"/>
    </w:rPr>
  </w:style>
  <w:style w:type="paragraph" w:customStyle="1" w:styleId="affffffffff">
    <w:name w:val="标准文件_提示"/>
    <w:basedOn w:val="afffff7"/>
    <w:next w:val="afffff7"/>
    <w:autoRedefine/>
    <w:qFormat/>
    <w:pPr>
      <w:ind w:firstLine="420"/>
    </w:pPr>
    <w:rPr>
      <w:rFonts w:ascii="黑体" w:eastAsia="黑体"/>
    </w:rPr>
  </w:style>
  <w:style w:type="character" w:customStyle="1" w:styleId="affffffffff0">
    <w:name w:val="标准文件_来源"/>
    <w:basedOn w:val="afff6"/>
    <w:autoRedefine/>
    <w:uiPriority w:val="1"/>
    <w:qFormat/>
    <w:rPr>
      <w:rFonts w:eastAsia="宋体"/>
      <w:sz w:val="21"/>
    </w:rPr>
  </w:style>
  <w:style w:type="paragraph" w:customStyle="1" w:styleId="affffffffff1">
    <w:name w:val="标准文件_图表说明"/>
    <w:autoRedefine/>
    <w:qFormat/>
    <w:pPr>
      <w:spacing w:line="276" w:lineRule="auto"/>
      <w:ind w:firstLine="420"/>
    </w:pPr>
    <w:rPr>
      <w:rFonts w:ascii="宋体" w:hAnsi="宋体"/>
      <w:kern w:val="2"/>
      <w:sz w:val="18"/>
    </w:rPr>
  </w:style>
  <w:style w:type="paragraph" w:customStyle="1" w:styleId="affffffffff2">
    <w:name w:val="其他发布日期"/>
    <w:basedOn w:val="afffffff5"/>
    <w:autoRedefine/>
    <w:qFormat/>
    <w:pPr>
      <w:framePr w:w="3997" w:h="471" w:hRule="exact" w:hSpace="0" w:vSpace="181" w:wrap="around" w:vAnchor="page" w:hAnchor="page" w:x="1419" w:y="14097"/>
    </w:pPr>
  </w:style>
  <w:style w:type="paragraph" w:customStyle="1" w:styleId="affffffffff3">
    <w:name w:val="其他实施日期"/>
    <w:basedOn w:val="affffffffb"/>
    <w:autoRedefine/>
    <w:qFormat/>
    <w:pPr>
      <w:framePr w:w="3997" w:h="471" w:hRule="exact" w:vSpace="181" w:wrap="around" w:vAnchor="page" w:hAnchor="page" w:x="7089" w:y="14097"/>
    </w:pPr>
  </w:style>
  <w:style w:type="paragraph" w:customStyle="1" w:styleId="affffffffff4">
    <w:name w:val="标准文件_文件编号"/>
    <w:basedOn w:val="afffff7"/>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autoRedefine/>
    <w:qFormat/>
    <w:pPr>
      <w:framePr w:wrap="auto"/>
      <w:spacing w:before="57"/>
    </w:pPr>
    <w:rPr>
      <w:sz w:val="21"/>
    </w:rPr>
  </w:style>
  <w:style w:type="paragraph" w:customStyle="1" w:styleId="affffffffff6">
    <w:name w:val="标准文件_文件名称"/>
    <w:basedOn w:val="afffff7"/>
    <w:next w:val="afffff7"/>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7"/>
    <w:next w:val="afffff7"/>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7"/>
    <w:next w:val="afffff7"/>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7"/>
    <w:next w:val="afffff7"/>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7"/>
    <w:next w:val="afffff7"/>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7"/>
    <w:next w:val="afffff7"/>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7"/>
    <w:next w:val="afffff7"/>
    <w:autoRedefine/>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7"/>
    <w:autoRedefine/>
    <w:qFormat/>
    <w:pPr>
      <w:ind w:left="811" w:firstLineChars="0" w:firstLine="0"/>
    </w:pPr>
    <w:rPr>
      <w:sz w:val="18"/>
    </w:rPr>
  </w:style>
  <w:style w:type="paragraph" w:customStyle="1" w:styleId="X">
    <w:name w:val="标准文件_注X后"/>
    <w:basedOn w:val="afffff7"/>
    <w:autoRedefine/>
    <w:qFormat/>
    <w:pPr>
      <w:ind w:left="811" w:firstLineChars="0" w:firstLine="0"/>
    </w:pPr>
    <w:rPr>
      <w:sz w:val="18"/>
    </w:rPr>
  </w:style>
  <w:style w:type="paragraph" w:customStyle="1" w:styleId="affffffffff8">
    <w:name w:val="标准文件_示例后"/>
    <w:basedOn w:val="afffff7"/>
    <w:autoRedefine/>
    <w:qFormat/>
    <w:pPr>
      <w:ind w:left="964" w:firstLineChars="0" w:firstLine="0"/>
    </w:pPr>
    <w:rPr>
      <w:sz w:val="18"/>
    </w:rPr>
  </w:style>
  <w:style w:type="paragraph" w:customStyle="1" w:styleId="X0">
    <w:name w:val="标准文件_示例X后"/>
    <w:basedOn w:val="afffff7"/>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9">
    <w:name w:val="标准文件_索引项"/>
    <w:basedOn w:val="afffff7"/>
    <w:next w:val="afffff7"/>
    <w:autoRedefine/>
    <w:qFormat/>
    <w:pPr>
      <w:tabs>
        <w:tab w:val="right" w:leader="dot" w:pos="9356"/>
      </w:tabs>
      <w:ind w:left="210" w:firstLineChars="0" w:hanging="210"/>
      <w:jc w:val="left"/>
    </w:pPr>
  </w:style>
  <w:style w:type="paragraph" w:customStyle="1" w:styleId="affffffffffa">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7"/>
    <w:autoRedefine/>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7"/>
    <w:autoRedefine/>
    <w:qFormat/>
    <w:pPr>
      <w:spacing w:beforeLines="0" w:before="0" w:afterLines="0" w:after="0" w:line="276" w:lineRule="auto"/>
    </w:pPr>
    <w:rPr>
      <w:rFonts w:ascii="宋体" w:eastAsia="宋体"/>
    </w:rPr>
  </w:style>
  <w:style w:type="paragraph" w:customStyle="1" w:styleId="afffffffffff1">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7"/>
    <w:autoRedefine/>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7"/>
    <w:autoRedefine/>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autoRedefine/>
    <w:qFormat/>
    <w:rPr>
      <w:rFonts w:hAnsi="黑体"/>
    </w:rPr>
  </w:style>
  <w:style w:type="paragraph" w:customStyle="1" w:styleId="afffffffffff5">
    <w:name w:val="标准文件_脚注内容"/>
    <w:basedOn w:val="afffff7"/>
    <w:autoRedefine/>
    <w:qFormat/>
    <w:pPr>
      <w:ind w:leftChars="200" w:left="400" w:hangingChars="200" w:hanging="200"/>
    </w:pPr>
    <w:rPr>
      <w:sz w:val="15"/>
    </w:rPr>
  </w:style>
  <w:style w:type="paragraph" w:customStyle="1" w:styleId="afffffffffff6">
    <w:name w:val="标准文件_术语条一"/>
    <w:basedOn w:val="afffffffff0"/>
    <w:next w:val="afffff7"/>
    <w:autoRedefine/>
    <w:qFormat/>
    <w:rsid w:val="002D28C0"/>
    <w:pPr>
      <w:ind w:left="420" w:hangingChars="200" w:hanging="420"/>
    </w:pPr>
    <w:rPr>
      <w:rFonts w:ascii="黑体" w:eastAsia="黑体" w:hAnsi="黑体"/>
    </w:rPr>
  </w:style>
  <w:style w:type="paragraph" w:customStyle="1" w:styleId="afffffffffff7">
    <w:name w:val="标准文件_术语条二"/>
    <w:basedOn w:val="afffffffff3"/>
    <w:next w:val="afffff7"/>
    <w:autoRedefine/>
    <w:qFormat/>
  </w:style>
  <w:style w:type="paragraph" w:customStyle="1" w:styleId="afffffffffff8">
    <w:name w:val="标准文件_术语条三"/>
    <w:basedOn w:val="afffffffff2"/>
    <w:next w:val="afffff7"/>
    <w:autoRedefine/>
    <w:qFormat/>
  </w:style>
  <w:style w:type="paragraph" w:customStyle="1" w:styleId="afffffffffff9">
    <w:name w:val="标准文件_术语条四"/>
    <w:basedOn w:val="afffffffff5"/>
    <w:next w:val="afffff7"/>
    <w:autoRedefine/>
    <w:qFormat/>
  </w:style>
  <w:style w:type="paragraph" w:customStyle="1" w:styleId="afffffffffffa">
    <w:name w:val="标准文件_术语条五"/>
    <w:basedOn w:val="afffffffff1"/>
    <w:next w:val="afffff7"/>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b">
    <w:name w:val="发布"/>
    <w:basedOn w:val="afff6"/>
    <w:autoRedefine/>
    <w:qFormat/>
    <w:rPr>
      <w:rFonts w:ascii="黑体" w:eastAsia="黑体"/>
      <w:spacing w:val="85"/>
      <w:w w:val="100"/>
      <w:position w:val="3"/>
      <w:sz w:val="28"/>
      <w:szCs w:val="28"/>
    </w:rPr>
  </w:style>
  <w:style w:type="paragraph" w:customStyle="1" w:styleId="TableText">
    <w:name w:val="Table Text"/>
    <w:basedOn w:val="afff5"/>
    <w:autoRedefine/>
    <w:semiHidden/>
    <w:qFormat/>
    <w:rPr>
      <w:rFonts w:ascii="宋体" w:hAnsi="宋体" w:cs="宋体"/>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afffffffffffc">
    <w:name w:val="终结线"/>
    <w:basedOn w:val="afff5"/>
    <w:autoRedefine/>
    <w:qFormat/>
    <w:pPr>
      <w:framePr w:hSpace="181" w:vSpace="181" w:wrap="around" w:vAnchor="text" w:hAnchor="margin" w:xAlign="center" w:y="285"/>
    </w:pPr>
  </w:style>
  <w:style w:type="paragraph" w:customStyle="1" w:styleId="afffffffffffd">
    <w:name w:val="附录标识"/>
    <w:basedOn w:val="afff5"/>
    <w:next w:val="afffffffffffe"/>
    <w:qFormat/>
    <w:pPr>
      <w:keepNext/>
      <w:widowControl/>
      <w:shd w:val="clear" w:color="FFFFFF" w:fill="FFFFFF"/>
      <w:spacing w:before="640" w:after="280"/>
      <w:ind w:left="3969"/>
      <w:jc w:val="center"/>
      <w:outlineLvl w:val="0"/>
    </w:pPr>
    <w:rPr>
      <w:rFonts w:ascii="黑体" w:eastAsia="黑体"/>
      <w:kern w:val="0"/>
      <w:szCs w:val="20"/>
    </w:rPr>
  </w:style>
  <w:style w:type="paragraph" w:customStyle="1" w:styleId="afffffffffffe">
    <w:name w:val="段"/>
    <w:qFormat/>
    <w:pPr>
      <w:autoSpaceDE w:val="0"/>
      <w:autoSpaceDN w:val="0"/>
      <w:ind w:firstLineChars="200" w:firstLine="420"/>
      <w:jc w:val="both"/>
    </w:pPr>
    <w:rPr>
      <w:rFonts w:ascii="宋体"/>
      <w:sz w:val="21"/>
    </w:rPr>
  </w:style>
  <w:style w:type="paragraph" w:customStyle="1" w:styleId="affffffffffff">
    <w:name w:val="附录章标题"/>
    <w:next w:val="afffffffffffe"/>
    <w:qFormat/>
    <w:pPr>
      <w:wordWrap w:val="0"/>
      <w:overflowPunct w:val="0"/>
      <w:autoSpaceDE w:val="0"/>
      <w:spacing w:beforeLines="100" w:afterLines="100"/>
      <w:ind w:left="1134"/>
      <w:jc w:val="both"/>
      <w:textAlignment w:val="baseline"/>
      <w:outlineLvl w:val="1"/>
    </w:pPr>
    <w:rPr>
      <w:rFonts w:ascii="黑体" w:eastAsia="黑体"/>
      <w:kern w:val="21"/>
      <w:sz w:val="21"/>
    </w:rPr>
  </w:style>
  <w:style w:type="paragraph" w:customStyle="1" w:styleId="affffffffffff0">
    <w:name w:val="参考文献"/>
    <w:basedOn w:val="afff5"/>
    <w:next w:val="afffffff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fffff1">
    <w:name w:val="二级无"/>
    <w:basedOn w:val="affffffffffff2"/>
    <w:autoRedefine/>
    <w:qFormat/>
    <w:pPr>
      <w:ind w:left="1843"/>
    </w:pPr>
    <w:rPr>
      <w:rFonts w:ascii="宋体"/>
    </w:rPr>
  </w:style>
  <w:style w:type="paragraph" w:customStyle="1" w:styleId="affffffffffff2">
    <w:name w:val="二级条标题"/>
    <w:basedOn w:val="affffffffffff3"/>
    <w:next w:val="afffffffffffe"/>
    <w:autoRedefine/>
    <w:qFormat/>
    <w:pPr>
      <w:spacing w:before="50" w:after="50"/>
      <w:outlineLvl w:val="3"/>
    </w:pPr>
  </w:style>
  <w:style w:type="paragraph" w:customStyle="1" w:styleId="affffffffffff3">
    <w:name w:val="一级条标题"/>
    <w:basedOn w:val="afff5"/>
    <w:next w:val="afffffffffffe"/>
    <w:autoRedefine/>
    <w:qFormat/>
    <w:pPr>
      <w:widowControl/>
      <w:adjustRightInd/>
      <w:spacing w:beforeLines="50" w:afterLines="50" w:line="240" w:lineRule="auto"/>
      <w:ind w:left="1701"/>
      <w:jc w:val="left"/>
      <w:outlineLvl w:val="2"/>
    </w:pPr>
    <w:rPr>
      <w:rFonts w:ascii="黑体" w:eastAsia="黑体"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284</TotalTime>
  <Pages>16</Pages>
  <Words>6822</Words>
  <Characters>8187</Characters>
  <Application>Microsoft Office Word</Application>
  <DocSecurity>0</DocSecurity>
  <Lines>481</Lines>
  <Paragraphs>714</Paragraphs>
  <ScaleCrop>false</ScaleCrop>
  <Company>PCMI</Company>
  <LinksUpToDate>false</LinksUpToDate>
  <CharactersWithSpaces>14295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ZHH</dc:creator>
  <cp:lastModifiedBy>树上有个 暖阳</cp:lastModifiedBy>
  <cp:revision>16</cp:revision>
  <cp:lastPrinted>2025-01-06T08:01:00Z</cp:lastPrinted>
  <dcterms:created xsi:type="dcterms:W3CDTF">2025-11-24T01:43:00Z</dcterms:created>
  <dcterms:modified xsi:type="dcterms:W3CDTF">2026-05-29T05:20:00Z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1A34A40265094BC28310AA74320A306F_13</vt:lpwstr>
  </property>
  <property fmtid="{D5CDD505-2E9C-101B-9397-08002B2CF9AE}" pid="16" name="KSOTemplateDocerSaveRecord">
    <vt:lpwstr>eyJoZGlkIjoiYzUxZGViZjc0ZGQ4MjQxYjk3MGQ5MjE3NTUxMjY3OGUiLCJ1c2VySWQiOiIxNzU4MTgyOTM4In0=</vt:lpwstr>
  </property>
</Properties>
</file>